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405"/>
        <w:gridCol w:w="709"/>
        <w:gridCol w:w="2268"/>
        <w:gridCol w:w="739"/>
        <w:gridCol w:w="2941"/>
      </w:tblGrid>
      <w:tr w:rsidR="00F23A06" w14:paraId="4A0733A6" w14:textId="77777777" w:rsidTr="009727B9">
        <w:tc>
          <w:tcPr>
            <w:tcW w:w="2405" w:type="dxa"/>
            <w:shd w:val="clear" w:color="auto" w:fill="FFFF00"/>
          </w:tcPr>
          <w:p w14:paraId="6FCCC02F" w14:textId="2B8136FD" w:rsidR="00F23A06" w:rsidRPr="00ED13EC" w:rsidRDefault="00F36C92" w:rsidP="00043DD4">
            <w:pPr>
              <w:rPr>
                <w:b/>
                <w:bCs/>
              </w:rPr>
            </w:pPr>
            <w:r>
              <w:rPr>
                <w:b/>
                <w:bCs/>
              </w:rPr>
              <w:t>Quelques pistes pédagogiques pour…</w:t>
            </w:r>
          </w:p>
        </w:tc>
        <w:tc>
          <w:tcPr>
            <w:tcW w:w="2977" w:type="dxa"/>
            <w:gridSpan w:val="2"/>
            <w:shd w:val="clear" w:color="auto" w:fill="F1017A"/>
          </w:tcPr>
          <w:p w14:paraId="1CF5CD3A" w14:textId="02F9F4D8" w:rsidR="00F23A06" w:rsidRDefault="00C97256" w:rsidP="00043DD4">
            <w:r>
              <w:t>Construire des outils pour les élèves et pour la classe.</w:t>
            </w:r>
          </w:p>
        </w:tc>
        <w:tc>
          <w:tcPr>
            <w:tcW w:w="3680" w:type="dxa"/>
            <w:gridSpan w:val="2"/>
            <w:shd w:val="clear" w:color="auto" w:fill="BDD6EE" w:themeFill="accent5" w:themeFillTint="66"/>
          </w:tcPr>
          <w:p w14:paraId="1CCEF12E" w14:textId="0D701114" w:rsidR="00F23A06" w:rsidRPr="00ED13EC" w:rsidRDefault="00C97256" w:rsidP="00043DD4">
            <w:pPr>
              <w:rPr>
                <w:i/>
                <w:iCs/>
              </w:rPr>
            </w:pPr>
            <w:r>
              <w:rPr>
                <w:i/>
                <w:iCs/>
              </w:rPr>
              <w:t>Outils pour garder des traces de ses lectures</w:t>
            </w:r>
          </w:p>
        </w:tc>
      </w:tr>
      <w:tr w:rsidR="00F23A06" w14:paraId="2D62591A" w14:textId="77777777" w:rsidTr="009727B9">
        <w:tc>
          <w:tcPr>
            <w:tcW w:w="3114" w:type="dxa"/>
            <w:gridSpan w:val="2"/>
            <w:shd w:val="clear" w:color="auto" w:fill="8A8820"/>
          </w:tcPr>
          <w:p w14:paraId="11553B27" w14:textId="2002E056" w:rsidR="00F23A06" w:rsidRDefault="00F23A06" w:rsidP="00043DD4">
            <w:r>
              <w:t xml:space="preserve">Public : </w:t>
            </w:r>
            <w:r w:rsidR="00E3654B">
              <w:t xml:space="preserve">des apprentis </w:t>
            </w:r>
            <w:r w:rsidR="00C97256">
              <w:t xml:space="preserve">lecteurs </w:t>
            </w:r>
            <w:r w:rsidR="00E3654B">
              <w:t xml:space="preserve">aux lecteurs </w:t>
            </w:r>
            <w:r w:rsidR="00C97256">
              <w:t>confirmés</w:t>
            </w:r>
          </w:p>
        </w:tc>
        <w:tc>
          <w:tcPr>
            <w:tcW w:w="3007" w:type="dxa"/>
            <w:gridSpan w:val="2"/>
          </w:tcPr>
          <w:p w14:paraId="5875D946" w14:textId="77777777" w:rsidR="00F23A06" w:rsidRDefault="00C97256" w:rsidP="00C74611">
            <w:pPr>
              <w:jc w:val="center"/>
              <w:rPr>
                <w:b/>
                <w:bCs/>
              </w:rPr>
            </w:pPr>
            <w:r>
              <w:rPr>
                <w:b/>
                <w:bCs/>
              </w:rPr>
              <w:t>Le carnet littéraire</w:t>
            </w:r>
          </w:p>
          <w:p w14:paraId="0DCB0476" w14:textId="7F0E08D5" w:rsidR="00E3654B" w:rsidRPr="00B10A7F" w:rsidRDefault="00E3654B" w:rsidP="00043DD4">
            <w:pPr>
              <w:rPr>
                <w:b/>
                <w:bCs/>
              </w:rPr>
            </w:pPr>
          </w:p>
        </w:tc>
        <w:tc>
          <w:tcPr>
            <w:tcW w:w="2941" w:type="dxa"/>
            <w:shd w:val="clear" w:color="auto" w:fill="8A8820"/>
          </w:tcPr>
          <w:p w14:paraId="4076ECAC" w14:textId="6226AA87" w:rsidR="00F23A06" w:rsidRDefault="00C74611" w:rsidP="00043DD4">
            <w:r>
              <w:t>Des outils évolutifs pour se construire une culture littéraire</w:t>
            </w:r>
          </w:p>
        </w:tc>
      </w:tr>
    </w:tbl>
    <w:p w14:paraId="541EEA35" w14:textId="7D1B30C2" w:rsidR="00C74611" w:rsidRPr="00C74611" w:rsidRDefault="009727B9" w:rsidP="00F860D0">
      <w:pPr>
        <w:rPr>
          <w:sz w:val="16"/>
          <w:szCs w:val="16"/>
        </w:rPr>
      </w:pPr>
      <w:bookmarkStart w:id="0" w:name="_GoBack"/>
      <w:r>
        <w:rPr>
          <w:noProof/>
          <w:sz w:val="16"/>
          <w:szCs w:val="16"/>
          <w:lang w:eastAsia="fr-BE"/>
        </w:rPr>
        <w:drawing>
          <wp:anchor distT="0" distB="0" distL="114300" distR="114300" simplePos="0" relativeHeight="251658240" behindDoc="0" locked="0" layoutInCell="1" allowOverlap="1" wp14:anchorId="605C6D25" wp14:editId="69949323">
            <wp:simplePos x="0" y="0"/>
            <wp:positionH relativeFrom="page">
              <wp:align>right</wp:align>
            </wp:positionH>
            <wp:positionV relativeFrom="page">
              <wp:align>top</wp:align>
            </wp:positionV>
            <wp:extent cx="895350" cy="952500"/>
            <wp:effectExtent l="0" t="0" r="0" b="0"/>
            <wp:wrapThrough wrapText="bothSides">
              <wp:wrapPolygon edited="0">
                <wp:start x="0" y="0"/>
                <wp:lineTo x="0" y="21168"/>
                <wp:lineTo x="21140" y="21168"/>
                <wp:lineTo x="2114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avril2 - C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95350" cy="9525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F5A3428" w14:textId="79DD3EDC" w:rsidR="00C74611" w:rsidRDefault="00EF3A09" w:rsidP="00EF3A09">
      <w:pPr>
        <w:jc w:val="both"/>
      </w:pPr>
      <w:r>
        <w:t>Les pistes proposées ci-dessous ont été mises en place dans des classes de 1</w:t>
      </w:r>
      <w:r w:rsidRPr="00EF3A09">
        <w:rPr>
          <w:vertAlign w:val="superscript"/>
        </w:rPr>
        <w:t>ère</w:t>
      </w:r>
      <w:r>
        <w:t xml:space="preserve"> primaire, 2</w:t>
      </w:r>
      <w:r w:rsidRPr="00EF3A09">
        <w:rPr>
          <w:vertAlign w:val="superscript"/>
        </w:rPr>
        <w:t>ème</w:t>
      </w:r>
      <w:r>
        <w:t xml:space="preserve"> primaire et 6</w:t>
      </w:r>
      <w:r w:rsidRPr="00EF3A09">
        <w:rPr>
          <w:vertAlign w:val="superscript"/>
        </w:rPr>
        <w:t>ème</w:t>
      </w:r>
      <w:r>
        <w:t xml:space="preserve"> primaire de Mesdames Marie-France, Christine, Nathalie et Véronique. Néanmoins, le carnet littéraire peut trouver sa place dans toutes les classes de l’enseignement fondamental.</w:t>
      </w:r>
    </w:p>
    <w:p w14:paraId="346D147D" w14:textId="0899533E" w:rsidR="001F6B76" w:rsidRPr="00EF3A09" w:rsidRDefault="001F6B76" w:rsidP="00C97256">
      <w:pPr>
        <w:rPr>
          <w:sz w:val="16"/>
          <w:szCs w:val="16"/>
        </w:rPr>
      </w:pPr>
    </w:p>
    <w:p w14:paraId="59FE3487" w14:textId="687DF68E" w:rsidR="001F6B76" w:rsidRPr="001F6B76" w:rsidRDefault="00EF3A09" w:rsidP="001F6B76">
      <w:r>
        <w:rPr>
          <w:b/>
          <w:bCs/>
        </w:rPr>
        <w:t>Un</w:t>
      </w:r>
      <w:r w:rsidR="001F6B76" w:rsidRPr="001F6B76">
        <w:rPr>
          <w:b/>
          <w:bCs/>
        </w:rPr>
        <w:t xml:space="preserve"> cahier de littérature</w:t>
      </w:r>
      <w:r>
        <w:rPr>
          <w:b/>
          <w:bCs/>
        </w:rPr>
        <w:t>, un carnet littéraire</w:t>
      </w:r>
      <w:r w:rsidR="001F6B76" w:rsidRPr="001F6B76">
        <w:rPr>
          <w:b/>
          <w:bCs/>
        </w:rPr>
        <w:t>…</w:t>
      </w:r>
      <w:r>
        <w:rPr>
          <w:b/>
          <w:bCs/>
        </w:rPr>
        <w:t xml:space="preserve"> Pourquoi ?</w:t>
      </w:r>
    </w:p>
    <w:p w14:paraId="2070AAC6" w14:textId="76A7BB8E" w:rsidR="00EF3A09" w:rsidRDefault="00EF3A09" w:rsidP="001F6B76">
      <w:pPr>
        <w:rPr>
          <w:lang w:val="fr-FR"/>
        </w:rPr>
      </w:pPr>
      <w:r>
        <w:rPr>
          <w:lang w:val="fr-FR"/>
        </w:rPr>
        <w:t>POUR…</w:t>
      </w:r>
    </w:p>
    <w:p w14:paraId="6C94F732" w14:textId="1BD33BE3" w:rsidR="001F6B76" w:rsidRPr="001F6B76" w:rsidRDefault="00EF3A09" w:rsidP="00EF3A09">
      <w:pPr>
        <w:ind w:firstLine="708"/>
      </w:pPr>
      <w:r>
        <w:rPr>
          <w:lang w:val="fr-FR"/>
        </w:rPr>
        <w:t>-</w:t>
      </w:r>
      <w:r w:rsidR="001F6B76" w:rsidRPr="001F6B76">
        <w:rPr>
          <w:lang w:val="fr-FR"/>
        </w:rPr>
        <w:t xml:space="preserve">Se familiariser avec le français écrit et se construire une première culture littéraire </w:t>
      </w:r>
    </w:p>
    <w:p w14:paraId="29DC2969" w14:textId="3EB5F295" w:rsidR="001F6B76" w:rsidRPr="001F6B76" w:rsidRDefault="001F6B76" w:rsidP="00EF3A09">
      <w:pPr>
        <w:ind w:firstLine="708"/>
      </w:pPr>
      <w:r w:rsidRPr="001F6B76">
        <w:rPr>
          <w:lang w:val="fr-FR"/>
        </w:rPr>
        <w:t xml:space="preserve">-Produire des écrits </w:t>
      </w:r>
      <w:r w:rsidR="00EF3A09">
        <w:rPr>
          <w:lang w:val="fr-FR"/>
        </w:rPr>
        <w:t>personnels</w:t>
      </w:r>
    </w:p>
    <w:p w14:paraId="7E2D5883" w14:textId="77807AF1" w:rsidR="001F6B76" w:rsidRPr="001F6B76" w:rsidRDefault="001F6B76" w:rsidP="00EF3A09">
      <w:pPr>
        <w:ind w:firstLine="708"/>
      </w:pPr>
      <w:r w:rsidRPr="001F6B76">
        <w:rPr>
          <w:lang w:val="fr-FR"/>
        </w:rPr>
        <w:t xml:space="preserve">-Reconnaître certains éléments d'un texte </w:t>
      </w:r>
      <w:r w:rsidR="00EF3A09">
        <w:rPr>
          <w:lang w:val="fr-FR"/>
        </w:rPr>
        <w:t>(paratextes, auteur, …)</w:t>
      </w:r>
    </w:p>
    <w:p w14:paraId="2CA9A2B6" w14:textId="6F097CF8" w:rsidR="001F6B76" w:rsidRPr="001F6B76" w:rsidRDefault="001F6B76" w:rsidP="00EF3A09">
      <w:pPr>
        <w:ind w:firstLine="708"/>
      </w:pPr>
      <w:r w:rsidRPr="001F6B76">
        <w:rPr>
          <w:lang w:val="fr-FR"/>
        </w:rPr>
        <w:t xml:space="preserve">-Mettre en réseaux des albums </w:t>
      </w:r>
      <w:r w:rsidR="00EF3A09">
        <w:rPr>
          <w:lang w:val="fr-FR"/>
        </w:rPr>
        <w:t>(en fonction d’une thématique, d’un auteur, …)</w:t>
      </w:r>
    </w:p>
    <w:p w14:paraId="02D3E32F" w14:textId="77777777" w:rsidR="001F6B76" w:rsidRPr="001F6B76" w:rsidRDefault="001F6B76" w:rsidP="00EF3A09">
      <w:pPr>
        <w:ind w:firstLine="708"/>
      </w:pPr>
      <w:r w:rsidRPr="001F6B76">
        <w:rPr>
          <w:lang w:val="fr-FR"/>
        </w:rPr>
        <w:t>-Travailler des types d’écrits différents  </w:t>
      </w:r>
    </w:p>
    <w:p w14:paraId="72CA9303" w14:textId="77777777" w:rsidR="00EF3A09" w:rsidRDefault="001F6B76" w:rsidP="00EF3A09">
      <w:pPr>
        <w:ind w:firstLine="708"/>
        <w:rPr>
          <w:lang w:val="fr-FR"/>
        </w:rPr>
      </w:pPr>
      <w:r w:rsidRPr="001F6B76">
        <w:rPr>
          <w:lang w:val="fr-FR"/>
        </w:rPr>
        <w:t>-Apprendre à lire les images</w:t>
      </w:r>
      <w:r w:rsidR="00EF3A09">
        <w:rPr>
          <w:lang w:val="fr-FR"/>
        </w:rPr>
        <w:t>, …</w:t>
      </w:r>
    </w:p>
    <w:p w14:paraId="48345CED" w14:textId="77777777" w:rsidR="00EF3A09" w:rsidRDefault="00EF3A09" w:rsidP="00EF3A09">
      <w:pPr>
        <w:rPr>
          <w:lang w:val="fr-FR"/>
        </w:rPr>
      </w:pPr>
    </w:p>
    <w:p w14:paraId="15BF24FE" w14:textId="52B86D04" w:rsidR="001F6B76" w:rsidRPr="001F6B76" w:rsidRDefault="00EF3A09" w:rsidP="00EF3A09">
      <w:pPr>
        <w:jc w:val="center"/>
      </w:pPr>
      <w:r>
        <w:rPr>
          <w:b/>
          <w:bCs/>
          <w:i/>
          <w:iCs/>
          <w:lang w:val="fr-FR"/>
        </w:rPr>
        <w:t>Le classeur de littérature dans les classes de Mesdames Christine et Marie-France…</w:t>
      </w:r>
    </w:p>
    <w:p w14:paraId="50932537" w14:textId="00B13DD7" w:rsidR="001F6B76" w:rsidRDefault="00EF3A09" w:rsidP="001F6B76">
      <w:pPr>
        <w:rPr>
          <w:lang w:val="fr-FR"/>
        </w:rPr>
      </w:pPr>
      <w:r>
        <w:t xml:space="preserve">Pour chaque livre exploré en classe, les enfants illustrent le récit </w:t>
      </w:r>
      <w:r w:rsidR="001F6B76" w:rsidRPr="001F6B76">
        <w:rPr>
          <w:lang w:val="fr-FR"/>
        </w:rPr>
        <w:t>par le dessin des personnages, des moments essentiels des histoires lues</w:t>
      </w:r>
      <w:r>
        <w:rPr>
          <w:lang w:val="fr-FR"/>
        </w:rPr>
        <w:t xml:space="preserve"> et</w:t>
      </w:r>
      <w:r w:rsidR="001F6B76" w:rsidRPr="001F6B76">
        <w:rPr>
          <w:lang w:val="fr-FR"/>
        </w:rPr>
        <w:t xml:space="preserve"> des commentaires de la classe. </w:t>
      </w:r>
    </w:p>
    <w:p w14:paraId="2A9E1EA0" w14:textId="555E1136" w:rsidR="00EF3A09" w:rsidRDefault="00EF3A09" w:rsidP="001F6B76">
      <w:pPr>
        <w:rPr>
          <w:lang w:val="fr-FR"/>
        </w:rPr>
      </w:pPr>
      <w:r>
        <w:rPr>
          <w:lang w:val="fr-FR"/>
        </w:rPr>
        <w:t>Les enfants sont encore invités à reproduire le titre du livre, à écrire le nom des personnages et des extraits de phrases qui leur plaisent.</w:t>
      </w:r>
    </w:p>
    <w:p w14:paraId="5D90F0F2" w14:textId="232284C2" w:rsidR="001F6B76" w:rsidRDefault="001F6B76" w:rsidP="00E37600">
      <w:pPr>
        <w:jc w:val="center"/>
      </w:pPr>
      <w:r w:rsidRPr="00E3654B">
        <w:rPr>
          <w:noProof/>
          <w:lang w:eastAsia="fr-BE"/>
        </w:rPr>
        <w:drawing>
          <wp:inline distT="0" distB="0" distL="0" distR="0" wp14:anchorId="3D5162A5" wp14:editId="5F6F385C">
            <wp:extent cx="3353604" cy="2514600"/>
            <wp:effectExtent l="0" t="0" r="0" b="0"/>
            <wp:docPr id="31747" name="Image 4">
              <a:extLst xmlns:a="http://schemas.openxmlformats.org/drawingml/2006/main">
                <a:ext uri="{FF2B5EF4-FFF2-40B4-BE49-F238E27FC236}">
                  <a16:creationId xmlns:a16="http://schemas.microsoft.com/office/drawing/2014/main" id="{BFA0C19F-1B0C-45C8-A25A-4688B023F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Image 4">
                      <a:extLst>
                        <a:ext uri="{FF2B5EF4-FFF2-40B4-BE49-F238E27FC236}">
                          <a16:creationId xmlns:a16="http://schemas.microsoft.com/office/drawing/2014/main" id="{BFA0C19F-1B0C-45C8-A25A-4688B023F84E}"/>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8442" cy="2533224"/>
                    </a:xfrm>
                    <a:prstGeom prst="rect">
                      <a:avLst/>
                    </a:prstGeom>
                    <a:noFill/>
                    <a:ln>
                      <a:noFill/>
                    </a:ln>
                  </pic:spPr>
                </pic:pic>
              </a:graphicData>
            </a:graphic>
          </wp:inline>
        </w:drawing>
      </w:r>
      <w:r w:rsidR="00E37600">
        <w:t xml:space="preserve">     </w:t>
      </w:r>
      <w:r w:rsidRPr="00E3654B">
        <w:rPr>
          <w:noProof/>
          <w:lang w:eastAsia="fr-BE"/>
        </w:rPr>
        <w:drawing>
          <wp:inline distT="0" distB="0" distL="0" distR="0" wp14:anchorId="6562DC0E" wp14:editId="0061A247">
            <wp:extent cx="1889801" cy="2519007"/>
            <wp:effectExtent l="0" t="0" r="0" b="0"/>
            <wp:docPr id="31749" name="Image 6">
              <a:extLst xmlns:a="http://schemas.openxmlformats.org/drawingml/2006/main">
                <a:ext uri="{FF2B5EF4-FFF2-40B4-BE49-F238E27FC236}">
                  <a16:creationId xmlns:a16="http://schemas.microsoft.com/office/drawing/2014/main" id="{3FB6EC20-7FDF-4E57-8495-1B8D58AA1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Image 6">
                      <a:extLst>
                        <a:ext uri="{FF2B5EF4-FFF2-40B4-BE49-F238E27FC236}">
                          <a16:creationId xmlns:a16="http://schemas.microsoft.com/office/drawing/2014/main" id="{3FB6EC20-7FDF-4E57-8495-1B8D58AA1020}"/>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5650" cy="2593451"/>
                    </a:xfrm>
                    <a:prstGeom prst="rect">
                      <a:avLst/>
                    </a:prstGeom>
                    <a:noFill/>
                    <a:ln>
                      <a:noFill/>
                    </a:ln>
                  </pic:spPr>
                </pic:pic>
              </a:graphicData>
            </a:graphic>
          </wp:inline>
        </w:drawing>
      </w:r>
    </w:p>
    <w:p w14:paraId="1E05DAEE" w14:textId="61AC98ED" w:rsidR="00E37600" w:rsidRDefault="00E37600" w:rsidP="00C97256"/>
    <w:p w14:paraId="3573AC57" w14:textId="77777777" w:rsidR="00E37600" w:rsidRPr="00E3654B" w:rsidRDefault="00E37600" w:rsidP="00E37600">
      <w:pPr>
        <w:jc w:val="center"/>
      </w:pPr>
    </w:p>
    <w:p w14:paraId="756CD877" w14:textId="445D6141" w:rsidR="001F6B76" w:rsidRPr="001F6B76" w:rsidRDefault="001F6B76" w:rsidP="001F6B76">
      <w:r w:rsidRPr="00E3654B">
        <w:t>Pour chaque album découvert, pour chaque auteur</w:t>
      </w:r>
      <w:r w:rsidR="00E37600">
        <w:t xml:space="preserve">, l’enfant choisit </w:t>
      </w:r>
      <w:r w:rsidRPr="001F6B76">
        <w:t>son livre préféré</w:t>
      </w:r>
      <w:r w:rsidR="00E37600">
        <w:t xml:space="preserve"> : </w:t>
      </w:r>
    </w:p>
    <w:p w14:paraId="3397F654" w14:textId="4BF74612" w:rsidR="001F6B76" w:rsidRPr="00E3654B" w:rsidRDefault="001F6B76" w:rsidP="00E37600">
      <w:pPr>
        <w:jc w:val="center"/>
      </w:pPr>
      <w:r w:rsidRPr="00E3654B">
        <w:rPr>
          <w:noProof/>
          <w:lang w:eastAsia="fr-BE"/>
        </w:rPr>
        <w:drawing>
          <wp:inline distT="0" distB="0" distL="0" distR="0" wp14:anchorId="31F8BD55" wp14:editId="1405FA3B">
            <wp:extent cx="3049411" cy="4066752"/>
            <wp:effectExtent l="0" t="0" r="0" b="0"/>
            <wp:docPr id="33795" name="Image 3">
              <a:extLst xmlns:a="http://schemas.openxmlformats.org/drawingml/2006/main">
                <a:ext uri="{FF2B5EF4-FFF2-40B4-BE49-F238E27FC236}">
                  <a16:creationId xmlns:a16="http://schemas.microsoft.com/office/drawing/2014/main" id="{60A648C3-049C-43C1-884F-B8FB036F8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Image 3">
                      <a:extLst>
                        <a:ext uri="{FF2B5EF4-FFF2-40B4-BE49-F238E27FC236}">
                          <a16:creationId xmlns:a16="http://schemas.microsoft.com/office/drawing/2014/main" id="{60A648C3-049C-43C1-884F-B8FB036F8FBA}"/>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808" cy="4077951"/>
                    </a:xfrm>
                    <a:prstGeom prst="rect">
                      <a:avLst/>
                    </a:prstGeom>
                    <a:noFill/>
                    <a:ln>
                      <a:noFill/>
                    </a:ln>
                  </pic:spPr>
                </pic:pic>
              </a:graphicData>
            </a:graphic>
          </wp:inline>
        </w:drawing>
      </w:r>
    </w:p>
    <w:p w14:paraId="68480D8F" w14:textId="790EE4DA" w:rsidR="001F6B76" w:rsidRPr="00E37600" w:rsidRDefault="001F6B76" w:rsidP="00C97256">
      <w:pPr>
        <w:rPr>
          <w:sz w:val="16"/>
          <w:szCs w:val="16"/>
        </w:rPr>
      </w:pPr>
    </w:p>
    <w:p w14:paraId="3D99C73B" w14:textId="53E8DFBD" w:rsidR="001F6B76" w:rsidRPr="001F6B76" w:rsidRDefault="00E37600" w:rsidP="001F6B76">
      <w:r>
        <w:t>Chacun peut encore d</w:t>
      </w:r>
      <w:r w:rsidR="001F6B76" w:rsidRPr="001F6B76">
        <w:t>onner son opinion</w:t>
      </w:r>
      <w:r>
        <w:t> :</w:t>
      </w:r>
    </w:p>
    <w:p w14:paraId="4B6E7369" w14:textId="7FE08D5C" w:rsidR="001F6B76" w:rsidRPr="00E3654B" w:rsidRDefault="00F860D0" w:rsidP="00E37600">
      <w:pPr>
        <w:jc w:val="center"/>
      </w:pPr>
      <w:r w:rsidRPr="00E3654B">
        <w:rPr>
          <w:noProof/>
          <w:lang w:eastAsia="fr-BE"/>
        </w:rPr>
        <w:lastRenderedPageBreak/>
        <w:drawing>
          <wp:inline distT="0" distB="0" distL="0" distR="0" wp14:anchorId="60F7BBD2" wp14:editId="74F3A11C">
            <wp:extent cx="2772384" cy="3695700"/>
            <wp:effectExtent l="0" t="0" r="9525" b="0"/>
            <wp:docPr id="33797" name="Image 5">
              <a:extLst xmlns:a="http://schemas.openxmlformats.org/drawingml/2006/main">
                <a:ext uri="{FF2B5EF4-FFF2-40B4-BE49-F238E27FC236}">
                  <a16:creationId xmlns:a16="http://schemas.microsoft.com/office/drawing/2014/main" id="{5E0A7BEA-74C4-4914-AEC6-65F4DA6E71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Image 5">
                      <a:extLst>
                        <a:ext uri="{FF2B5EF4-FFF2-40B4-BE49-F238E27FC236}">
                          <a16:creationId xmlns:a16="http://schemas.microsoft.com/office/drawing/2014/main" id="{5E0A7BEA-74C4-4914-AEC6-65F4DA6E7164}"/>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267" cy="3727537"/>
                    </a:xfrm>
                    <a:prstGeom prst="rect">
                      <a:avLst/>
                    </a:prstGeom>
                    <a:noFill/>
                    <a:ln>
                      <a:noFill/>
                    </a:ln>
                  </pic:spPr>
                </pic:pic>
              </a:graphicData>
            </a:graphic>
          </wp:inline>
        </w:drawing>
      </w:r>
    </w:p>
    <w:p w14:paraId="199E11B9" w14:textId="28288C1A" w:rsidR="00F860D0" w:rsidRPr="00F860D0" w:rsidRDefault="00E37600" w:rsidP="00F860D0">
      <w:r w:rsidRPr="00E37600">
        <w:rPr>
          <w:u w:val="single"/>
        </w:rPr>
        <w:t>La</w:t>
      </w:r>
      <w:r w:rsidR="00F860D0" w:rsidRPr="00F860D0">
        <w:rPr>
          <w:u w:val="single"/>
        </w:rPr>
        <w:t xml:space="preserve"> pratique </w:t>
      </w:r>
      <w:r w:rsidRPr="00E37600">
        <w:rPr>
          <w:u w:val="single"/>
        </w:rPr>
        <w:t xml:space="preserve">mise en place dans ces classes </w:t>
      </w:r>
      <w:r w:rsidR="00F860D0" w:rsidRPr="00F860D0">
        <w:rPr>
          <w:u w:val="single"/>
        </w:rPr>
        <w:t>permet</w:t>
      </w:r>
      <w:r w:rsidR="00F860D0" w:rsidRPr="00F860D0">
        <w:t xml:space="preserve"> :</w:t>
      </w:r>
    </w:p>
    <w:p w14:paraId="601AA658" w14:textId="77777777" w:rsidR="00F860D0" w:rsidRPr="00F860D0" w:rsidRDefault="00F860D0" w:rsidP="00F860D0">
      <w:r w:rsidRPr="00F860D0">
        <w:t>-d’asseoir la compréhension;</w:t>
      </w:r>
    </w:p>
    <w:p w14:paraId="796C6A63" w14:textId="77777777" w:rsidR="00F860D0" w:rsidRPr="00F860D0" w:rsidRDefault="00F860D0" w:rsidP="00F860D0">
      <w:r w:rsidRPr="00F860D0">
        <w:t>-de construire et structurer progressivement la culture littéraire;</w:t>
      </w:r>
    </w:p>
    <w:p w14:paraId="4F3A51CC" w14:textId="77777777" w:rsidR="00F860D0" w:rsidRPr="00F860D0" w:rsidRDefault="00F860D0" w:rsidP="00F860D0">
      <w:r w:rsidRPr="00F860D0">
        <w:t>-de mettre en relation des textes qui seront déposés dans la mémoire culturelle;</w:t>
      </w:r>
    </w:p>
    <w:p w14:paraId="0B60E670" w14:textId="77777777" w:rsidR="00F860D0" w:rsidRPr="00F860D0" w:rsidRDefault="00F860D0" w:rsidP="00F860D0">
      <w:r w:rsidRPr="00F860D0">
        <w:t>-de pénétrer avec plus de finesse dans la thématique d’un texte;</w:t>
      </w:r>
    </w:p>
    <w:p w14:paraId="2D935805" w14:textId="369387A7" w:rsidR="00F860D0" w:rsidRDefault="00F860D0" w:rsidP="00F860D0">
      <w:r w:rsidRPr="00E3654B">
        <w:t>-de comparer des auteurs,…</w:t>
      </w:r>
    </w:p>
    <w:p w14:paraId="54C7F313" w14:textId="19B415C1" w:rsidR="00E37600" w:rsidRPr="00E3654B" w:rsidRDefault="00E37600" w:rsidP="00E37600">
      <w:pPr>
        <w:jc w:val="both"/>
      </w:pPr>
      <w:r>
        <w:sym w:font="Wingdings" w:char="F0E0"/>
      </w:r>
      <w:r>
        <w:t xml:space="preserve"> Les enseignantes ont ainsi remarqué que les enfants développent, au fil du temps, de vrais comportements de lecteurs.</w:t>
      </w:r>
    </w:p>
    <w:p w14:paraId="1ADFED8D" w14:textId="1BA8EC5A" w:rsidR="00F860D0" w:rsidRPr="00E3654B" w:rsidRDefault="00F860D0" w:rsidP="00F860D0"/>
    <w:p w14:paraId="3A800007" w14:textId="4F2A7EA3" w:rsidR="00F860D0" w:rsidRPr="00E37600" w:rsidRDefault="00E37600" w:rsidP="00E37600">
      <w:pPr>
        <w:jc w:val="center"/>
        <w:rPr>
          <w:b/>
          <w:bCs/>
          <w:i/>
          <w:iCs/>
        </w:rPr>
      </w:pPr>
      <w:r w:rsidRPr="00E37600">
        <w:rPr>
          <w:b/>
          <w:bCs/>
          <w:i/>
          <w:iCs/>
        </w:rPr>
        <w:t xml:space="preserve">Le </w:t>
      </w:r>
      <w:r>
        <w:rPr>
          <w:b/>
          <w:bCs/>
          <w:i/>
          <w:iCs/>
        </w:rPr>
        <w:t>cahier des lectures d</w:t>
      </w:r>
      <w:r w:rsidRPr="00E37600">
        <w:rPr>
          <w:b/>
          <w:bCs/>
          <w:i/>
          <w:iCs/>
        </w:rPr>
        <w:t xml:space="preserve">ans la classe de </w:t>
      </w:r>
      <w:r w:rsidR="005422E1">
        <w:rPr>
          <w:b/>
          <w:bCs/>
          <w:i/>
          <w:iCs/>
        </w:rPr>
        <w:t>M</w:t>
      </w:r>
      <w:r w:rsidRPr="00E37600">
        <w:rPr>
          <w:b/>
          <w:bCs/>
          <w:i/>
          <w:iCs/>
        </w:rPr>
        <w:t>adame Nathalie</w:t>
      </w:r>
      <w:r>
        <w:rPr>
          <w:b/>
          <w:bCs/>
          <w:i/>
          <w:iCs/>
        </w:rPr>
        <w:t>…</w:t>
      </w:r>
    </w:p>
    <w:p w14:paraId="1C63571D" w14:textId="2A11BA45" w:rsidR="00E37600" w:rsidRDefault="00E37600" w:rsidP="00F860D0">
      <w:r>
        <w:t>Les enfants inventorient leurs lectures dans un cahier personnel en structurant leurs prises de notes de la manière suivante :</w:t>
      </w:r>
    </w:p>
    <w:p w14:paraId="0523AE87" w14:textId="6B0D070D" w:rsidR="00E37600" w:rsidRDefault="00E37600" w:rsidP="00F860D0">
      <w:r>
        <w:tab/>
        <w:t>-écrire le titre, le nom de l’auteur, le nom de l’illustrateur et de l’éditeur ;</w:t>
      </w:r>
    </w:p>
    <w:p w14:paraId="6DD470BC" w14:textId="7DE8830E" w:rsidR="00E37600" w:rsidRDefault="00E37600" w:rsidP="00F860D0">
      <w:r>
        <w:tab/>
        <w:t>-illustrer par un dessin personnel au choix ;</w:t>
      </w:r>
    </w:p>
    <w:p w14:paraId="5BF89BE8" w14:textId="6AA0706C" w:rsidR="00E37600" w:rsidRDefault="00E37600" w:rsidP="00F860D0">
      <w:r>
        <w:tab/>
        <w:t>-écrire un extrait, un résumé, un avis, …</w:t>
      </w:r>
    </w:p>
    <w:p w14:paraId="6D591472" w14:textId="55C520B4" w:rsidR="00F860D0" w:rsidRDefault="00E37600" w:rsidP="00F860D0">
      <w:r>
        <w:rPr>
          <w:noProof/>
          <w:lang w:eastAsia="fr-BE"/>
        </w:rPr>
        <w:lastRenderedPageBreak/>
        <w:drawing>
          <wp:inline distT="0" distB="0" distL="0" distR="0" wp14:anchorId="545A76EE" wp14:editId="053301FE">
            <wp:extent cx="6151683" cy="4691743"/>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8725" cy="4697113"/>
                    </a:xfrm>
                    <a:prstGeom prst="rect">
                      <a:avLst/>
                    </a:prstGeom>
                  </pic:spPr>
                </pic:pic>
              </a:graphicData>
            </a:graphic>
          </wp:inline>
        </w:drawing>
      </w:r>
    </w:p>
    <w:p w14:paraId="7BDDD986" w14:textId="6C25149E" w:rsidR="00F860D0" w:rsidRPr="00E3654B" w:rsidRDefault="005422E1" w:rsidP="00F860D0">
      <w:r>
        <w:t>Au fil de l’année scolaire, ces enfants de 2</w:t>
      </w:r>
      <w:r w:rsidRPr="005422E1">
        <w:rPr>
          <w:vertAlign w:val="superscript"/>
        </w:rPr>
        <w:t>ème</w:t>
      </w:r>
      <w:r>
        <w:t xml:space="preserve"> primaire progressent énormément tant dans leurs prises de notes (structure de l’écrit, cohérence de l’avis et/ou de l’argumentation, …) qu’au niveau de la syntaxe, du lexique et de l’orthographe.</w:t>
      </w:r>
    </w:p>
    <w:p w14:paraId="18173CC5" w14:textId="1612C985" w:rsidR="00F860D0" w:rsidRPr="00E3654B" w:rsidRDefault="00E37600" w:rsidP="005422E1">
      <w:pPr>
        <w:jc w:val="center"/>
      </w:pPr>
      <w:r>
        <w:rPr>
          <w:noProof/>
          <w:lang w:eastAsia="fr-BE"/>
        </w:rPr>
        <w:lastRenderedPageBreak/>
        <w:drawing>
          <wp:inline distT="0" distB="0" distL="0" distR="0" wp14:anchorId="19F0B628" wp14:editId="534B1485">
            <wp:extent cx="5229461" cy="3766457"/>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5137" cy="3770545"/>
                    </a:xfrm>
                    <a:prstGeom prst="rect">
                      <a:avLst/>
                    </a:prstGeom>
                  </pic:spPr>
                </pic:pic>
              </a:graphicData>
            </a:graphic>
          </wp:inline>
        </w:drawing>
      </w:r>
    </w:p>
    <w:p w14:paraId="26887C1A" w14:textId="67C4AD6D" w:rsidR="00F860D0" w:rsidRPr="00E3654B" w:rsidRDefault="00F860D0" w:rsidP="00F860D0"/>
    <w:p w14:paraId="7F3E18FE" w14:textId="65AF32C7" w:rsidR="00F860D0" w:rsidRPr="005422E1" w:rsidRDefault="005422E1" w:rsidP="005422E1">
      <w:pPr>
        <w:jc w:val="center"/>
        <w:rPr>
          <w:b/>
          <w:bCs/>
          <w:i/>
          <w:iCs/>
        </w:rPr>
      </w:pPr>
      <w:r>
        <w:rPr>
          <w:b/>
          <w:bCs/>
          <w:i/>
          <w:iCs/>
        </w:rPr>
        <w:t>Le carnet de lecture dans la classe de Madame Véronique…</w:t>
      </w:r>
    </w:p>
    <w:p w14:paraId="697794AF" w14:textId="4640C2FE" w:rsidR="00F860D0" w:rsidRDefault="00F860D0" w:rsidP="00F860D0">
      <w:pPr>
        <w:rPr>
          <w:rFonts w:cs="Arial"/>
        </w:rPr>
      </w:pPr>
      <w:r w:rsidRPr="00E3654B">
        <w:rPr>
          <w:rFonts w:cs="Arial"/>
        </w:rPr>
        <w:t>Le carnet de lecture est une mémoire des œuvres lues.</w:t>
      </w:r>
      <w:r w:rsidR="005422E1">
        <w:rPr>
          <w:rFonts w:cs="Arial"/>
        </w:rPr>
        <w:t xml:space="preserve"> </w:t>
      </w:r>
      <w:r w:rsidRPr="00E3654B">
        <w:rPr>
          <w:rFonts w:cs="Arial"/>
        </w:rPr>
        <w:t>Le carnet de lecture est un support utile dans les situations d’échanges littéraires. Il relève plus de la prise de notes, de la création, de la réflexion, que de la fiche de synthèse.</w:t>
      </w:r>
      <w:r w:rsidR="005422E1">
        <w:rPr>
          <w:rFonts w:cs="Arial"/>
        </w:rPr>
        <w:t xml:space="preserve"> </w:t>
      </w:r>
      <w:r w:rsidRPr="00E3654B">
        <w:rPr>
          <w:rFonts w:cs="Arial"/>
        </w:rPr>
        <w:t>C’est un cahier personnel avec un caractère</w:t>
      </w:r>
      <w:r w:rsidR="005422E1">
        <w:rPr>
          <w:rFonts w:cs="Arial"/>
        </w:rPr>
        <w:t xml:space="preserve"> </w:t>
      </w:r>
      <w:r w:rsidRPr="00E3654B">
        <w:rPr>
          <w:rFonts w:cs="Arial"/>
        </w:rPr>
        <w:t>«intime»</w:t>
      </w:r>
      <w:r w:rsidR="005422E1">
        <w:rPr>
          <w:rFonts w:cs="Arial"/>
        </w:rPr>
        <w:t>.</w:t>
      </w:r>
    </w:p>
    <w:p w14:paraId="6F607862" w14:textId="40CD263C" w:rsidR="00F860D0" w:rsidRDefault="00F860D0" w:rsidP="005422E1">
      <w:pPr>
        <w:jc w:val="center"/>
      </w:pPr>
      <w:r w:rsidRPr="00E3654B">
        <w:rPr>
          <w:noProof/>
          <w:lang w:eastAsia="fr-BE"/>
        </w:rPr>
        <w:drawing>
          <wp:inline distT="0" distB="0" distL="0" distR="0" wp14:anchorId="5DD236D6" wp14:editId="61F64BF7">
            <wp:extent cx="3751943" cy="2813957"/>
            <wp:effectExtent l="0" t="0" r="127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6988" cy="2832741"/>
                    </a:xfrm>
                    <a:prstGeom prst="rect">
                      <a:avLst/>
                    </a:prstGeom>
                    <a:noFill/>
                    <a:ln>
                      <a:noFill/>
                    </a:ln>
                  </pic:spPr>
                </pic:pic>
              </a:graphicData>
            </a:graphic>
          </wp:inline>
        </w:drawing>
      </w:r>
    </w:p>
    <w:p w14:paraId="1940AE08" w14:textId="578B5AAF" w:rsidR="005422E1" w:rsidRPr="00E3654B" w:rsidRDefault="005422E1" w:rsidP="005422E1">
      <w:pPr>
        <w:jc w:val="center"/>
      </w:pPr>
      <w:r>
        <w:t>Les enfants ont pu le décorer selon leurs goûts…</w:t>
      </w:r>
    </w:p>
    <w:p w14:paraId="67898300" w14:textId="786B6F60" w:rsidR="005422E1" w:rsidRDefault="00F860D0" w:rsidP="00F860D0">
      <w:pPr>
        <w:rPr>
          <w:rFonts w:cs="Arial"/>
        </w:rPr>
      </w:pPr>
      <w:r w:rsidRPr="00E3654B">
        <w:rPr>
          <w:rFonts w:cs="Arial"/>
        </w:rPr>
        <w:t>Après lecture d’une œuvre (nouvelle, poésie, roman ou album, extrait, ...)</w:t>
      </w:r>
      <w:r w:rsidR="005422E1">
        <w:rPr>
          <w:rFonts w:cs="Arial"/>
        </w:rPr>
        <w:t>, les enfants sont invités à garder une trace dans leur carnet de lecture.</w:t>
      </w:r>
    </w:p>
    <w:p w14:paraId="766B6D1F" w14:textId="77777777" w:rsidR="005422E1" w:rsidRDefault="005422E1" w:rsidP="00F860D0">
      <w:pPr>
        <w:rPr>
          <w:rFonts w:cs="Arial"/>
        </w:rPr>
      </w:pPr>
      <w:r>
        <w:rPr>
          <w:rFonts w:cs="Arial"/>
        </w:rPr>
        <w:lastRenderedPageBreak/>
        <w:t xml:space="preserve">L’enseignante propose aussi des </w:t>
      </w:r>
      <w:r w:rsidR="00F860D0" w:rsidRPr="00E3654B">
        <w:rPr>
          <w:rFonts w:cs="Arial"/>
        </w:rPr>
        <w:t>pistes d’écriture variées et ludiques</w:t>
      </w:r>
      <w:r>
        <w:rPr>
          <w:rFonts w:cs="Arial"/>
        </w:rPr>
        <w:t> :</w:t>
      </w:r>
    </w:p>
    <w:p w14:paraId="584CE0B7" w14:textId="77777777" w:rsidR="005422E1" w:rsidRDefault="00F860D0" w:rsidP="005422E1">
      <w:pPr>
        <w:ind w:firstLine="708"/>
        <w:jc w:val="both"/>
        <w:rPr>
          <w:rFonts w:cs="Arial"/>
        </w:rPr>
      </w:pPr>
      <w:r w:rsidRPr="00E3654B">
        <w:rPr>
          <w:rFonts w:cs="Arial"/>
        </w:rPr>
        <w:t>-</w:t>
      </w:r>
      <w:r w:rsidR="005422E1">
        <w:rPr>
          <w:rFonts w:cs="Arial"/>
        </w:rPr>
        <w:t>leur</w:t>
      </w:r>
      <w:r w:rsidRPr="00E3654B">
        <w:rPr>
          <w:rFonts w:cs="Arial"/>
        </w:rPr>
        <w:t xml:space="preserve"> proposer d’agrémenter </w:t>
      </w:r>
      <w:r w:rsidR="005422E1">
        <w:rPr>
          <w:rFonts w:cs="Arial"/>
        </w:rPr>
        <w:t>leur</w:t>
      </w:r>
      <w:r w:rsidRPr="00E3654B">
        <w:rPr>
          <w:rFonts w:cs="Arial"/>
        </w:rPr>
        <w:t xml:space="preserve"> carnet de dessins, de croquis, découpages, recherches personnelles (recherche de l’esthétique et du personnalisé)</w:t>
      </w:r>
      <w:r w:rsidR="005422E1">
        <w:rPr>
          <w:rFonts w:cs="Arial"/>
        </w:rPr>
        <w:t> ;</w:t>
      </w:r>
    </w:p>
    <w:p w14:paraId="3A4D7783" w14:textId="51767B44" w:rsidR="00F860D0" w:rsidRDefault="00F860D0" w:rsidP="005422E1">
      <w:pPr>
        <w:ind w:firstLine="708"/>
        <w:jc w:val="both"/>
        <w:rPr>
          <w:rFonts w:cs="Arial"/>
        </w:rPr>
      </w:pPr>
      <w:r w:rsidRPr="00E3654B">
        <w:rPr>
          <w:rFonts w:cs="Arial"/>
        </w:rPr>
        <w:t>-</w:t>
      </w:r>
      <w:r w:rsidR="005422E1">
        <w:rPr>
          <w:rFonts w:cs="Arial"/>
        </w:rPr>
        <w:t>leur</w:t>
      </w:r>
      <w:r w:rsidRPr="00E3654B">
        <w:rPr>
          <w:rFonts w:cs="Arial"/>
        </w:rPr>
        <w:t xml:space="preserve"> laisser «un</w:t>
      </w:r>
      <w:r w:rsidR="005422E1">
        <w:rPr>
          <w:rFonts w:cs="Arial"/>
        </w:rPr>
        <w:t xml:space="preserve"> </w:t>
      </w:r>
      <w:r w:rsidRPr="00E3654B">
        <w:rPr>
          <w:rFonts w:cs="Arial"/>
        </w:rPr>
        <w:t>temps»</w:t>
      </w:r>
      <w:r w:rsidR="005422E1">
        <w:rPr>
          <w:rFonts w:cs="Arial"/>
        </w:rPr>
        <w:t xml:space="preserve"> </w:t>
      </w:r>
      <w:r w:rsidRPr="00E3654B">
        <w:rPr>
          <w:rFonts w:cs="Arial"/>
        </w:rPr>
        <w:t>en classe pour</w:t>
      </w:r>
      <w:r w:rsidR="005422E1">
        <w:rPr>
          <w:rFonts w:cs="Arial"/>
        </w:rPr>
        <w:t xml:space="preserve"> </w:t>
      </w:r>
      <w:r w:rsidRPr="00E3654B">
        <w:rPr>
          <w:rFonts w:cs="Arial"/>
        </w:rPr>
        <w:t xml:space="preserve">poursuivre </w:t>
      </w:r>
      <w:r w:rsidR="005422E1">
        <w:rPr>
          <w:rFonts w:cs="Arial"/>
        </w:rPr>
        <w:t>leur</w:t>
      </w:r>
      <w:r w:rsidRPr="00E3654B">
        <w:rPr>
          <w:rFonts w:cs="Arial"/>
        </w:rPr>
        <w:t xml:space="preserve"> relation avec l’œuvre (temps programmé, ateliers autonomes, idée de contrat)</w:t>
      </w:r>
      <w:r w:rsidR="005422E1">
        <w:rPr>
          <w:rFonts w:cs="Arial"/>
        </w:rPr>
        <w:t xml:space="preserve"> ainsi que la possibilité de</w:t>
      </w:r>
      <w:r w:rsidRPr="00E3654B">
        <w:rPr>
          <w:rFonts w:cs="Arial"/>
        </w:rPr>
        <w:t xml:space="preserve"> poursuivre à la maison.</w:t>
      </w:r>
    </w:p>
    <w:p w14:paraId="441C1986" w14:textId="1A8C1DCF" w:rsidR="00F860D0" w:rsidRDefault="005422E1" w:rsidP="005422E1">
      <w:pPr>
        <w:jc w:val="both"/>
        <w:rPr>
          <w:rFonts w:cs="Arial"/>
        </w:rPr>
      </w:pPr>
      <w:r>
        <w:rPr>
          <w:rFonts w:cs="Arial"/>
        </w:rPr>
        <w:t>Il importe de cul</w:t>
      </w:r>
      <w:r w:rsidR="00F860D0" w:rsidRPr="00E3654B">
        <w:rPr>
          <w:rFonts w:cs="Arial"/>
        </w:rPr>
        <w:t xml:space="preserve">tiver le caractère personnel de ce travail (moments d’échanges avec </w:t>
      </w:r>
      <w:r>
        <w:rPr>
          <w:rFonts w:cs="Arial"/>
        </w:rPr>
        <w:t>l’enseignante ou un ami</w:t>
      </w:r>
      <w:r w:rsidR="00F860D0" w:rsidRPr="00E3654B">
        <w:rPr>
          <w:rFonts w:cs="Arial"/>
        </w:rPr>
        <w:t xml:space="preserve"> mais pas d’obligation à communiquer ses écrits avec le collectif classe)</w:t>
      </w:r>
      <w:r>
        <w:rPr>
          <w:rFonts w:cs="Arial"/>
        </w:rPr>
        <w:t>.</w:t>
      </w:r>
    </w:p>
    <w:p w14:paraId="64A07D1D" w14:textId="04A3CA14" w:rsidR="005422E1" w:rsidRPr="005422E1" w:rsidRDefault="005422E1" w:rsidP="005422E1">
      <w:pPr>
        <w:jc w:val="both"/>
        <w:rPr>
          <w:u w:val="single"/>
        </w:rPr>
      </w:pPr>
      <w:r>
        <w:rPr>
          <w:rFonts w:cs="Arial"/>
          <w:u w:val="single"/>
        </w:rPr>
        <w:t>Quelques exemples :</w:t>
      </w:r>
    </w:p>
    <w:p w14:paraId="6F16F56B" w14:textId="4E5E15E7" w:rsidR="00F860D0" w:rsidRPr="00E3654B" w:rsidRDefault="005422E1" w:rsidP="005422E1">
      <w:pPr>
        <w:jc w:val="center"/>
      </w:pPr>
      <w:r>
        <w:rPr>
          <w:noProof/>
          <w:lang w:eastAsia="fr-BE"/>
        </w:rPr>
        <w:drawing>
          <wp:inline distT="0" distB="0" distL="0" distR="0" wp14:anchorId="63C1AEC7" wp14:editId="01D30558">
            <wp:extent cx="3755064" cy="276497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5016" cy="2779663"/>
                    </a:xfrm>
                    <a:prstGeom prst="rect">
                      <a:avLst/>
                    </a:prstGeom>
                  </pic:spPr>
                </pic:pic>
              </a:graphicData>
            </a:graphic>
          </wp:inline>
        </w:drawing>
      </w:r>
    </w:p>
    <w:p w14:paraId="42537E76" w14:textId="42F27F68" w:rsidR="00F860D0" w:rsidRPr="00E3654B" w:rsidRDefault="00F860D0" w:rsidP="00232F88">
      <w:pPr>
        <w:jc w:val="center"/>
      </w:pPr>
      <w:r w:rsidRPr="00E3654B">
        <w:rPr>
          <w:noProof/>
          <w:lang w:eastAsia="fr-BE"/>
        </w:rPr>
        <w:drawing>
          <wp:inline distT="0" distB="0" distL="0" distR="0" wp14:anchorId="4C9FBC7D" wp14:editId="4018449F">
            <wp:extent cx="4702629" cy="3526972"/>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6931" cy="3590199"/>
                    </a:xfrm>
                    <a:prstGeom prst="rect">
                      <a:avLst/>
                    </a:prstGeom>
                    <a:noFill/>
                    <a:ln>
                      <a:noFill/>
                    </a:ln>
                  </pic:spPr>
                </pic:pic>
              </a:graphicData>
            </a:graphic>
          </wp:inline>
        </w:drawing>
      </w:r>
    </w:p>
    <w:p w14:paraId="6C0E8A00" w14:textId="77101AFF" w:rsidR="00F860D0" w:rsidRDefault="00F860D0" w:rsidP="00232F88">
      <w:pPr>
        <w:jc w:val="center"/>
      </w:pPr>
      <w:r w:rsidRPr="00E3654B">
        <w:rPr>
          <w:noProof/>
          <w:lang w:eastAsia="fr-BE"/>
        </w:rPr>
        <w:lastRenderedPageBreak/>
        <w:drawing>
          <wp:inline distT="0" distB="0" distL="0" distR="0" wp14:anchorId="0D3CDA34" wp14:editId="5C3BA404">
            <wp:extent cx="4207691" cy="3155768"/>
            <wp:effectExtent l="0" t="0" r="254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9431" cy="3164573"/>
                    </a:xfrm>
                    <a:prstGeom prst="rect">
                      <a:avLst/>
                    </a:prstGeom>
                    <a:noFill/>
                    <a:ln>
                      <a:noFill/>
                    </a:ln>
                  </pic:spPr>
                </pic:pic>
              </a:graphicData>
            </a:graphic>
          </wp:inline>
        </w:drawing>
      </w:r>
    </w:p>
    <w:p w14:paraId="3FE897E8" w14:textId="59186F14" w:rsidR="00232F88" w:rsidRDefault="00232F88" w:rsidP="00232F88">
      <w:pPr>
        <w:jc w:val="center"/>
      </w:pPr>
    </w:p>
    <w:p w14:paraId="779FDB36" w14:textId="47E07F90" w:rsidR="00F860D0" w:rsidRPr="00E3654B" w:rsidRDefault="00232F88" w:rsidP="00232F88">
      <w:r>
        <w:rPr>
          <w:b/>
          <w:bCs/>
        </w:rPr>
        <w:t xml:space="preserve">D’autres pistes sont disponibles sur le site suivant : </w:t>
      </w:r>
      <w:hyperlink r:id="rId15" w:history="1">
        <w:r w:rsidR="00F860D0" w:rsidRPr="00E3654B">
          <w:rPr>
            <w:rStyle w:val="Lienhypertexte"/>
          </w:rPr>
          <w:t>http://classeelementaire.free.fr/litterature/litterature/carnet-litterature.pdf</w:t>
        </w:r>
      </w:hyperlink>
    </w:p>
    <w:p w14:paraId="1700D426" w14:textId="010A4116" w:rsidR="00232F88" w:rsidRPr="00232F88" w:rsidRDefault="00232F88" w:rsidP="00F860D0">
      <w:pPr>
        <w:rPr>
          <w:rFonts w:cs="Arial"/>
          <w:u w:val="single"/>
        </w:rPr>
      </w:pPr>
      <w:r>
        <w:rPr>
          <w:rFonts w:cs="Arial"/>
          <w:u w:val="single"/>
        </w:rPr>
        <w:t>EXTRAITS.</w:t>
      </w:r>
    </w:p>
    <w:p w14:paraId="038BC75E" w14:textId="200E884B" w:rsidR="00F860D0" w:rsidRPr="00E3654B" w:rsidRDefault="00232F88" w:rsidP="00F860D0">
      <w:pPr>
        <w:rPr>
          <w:rFonts w:cs="Arial"/>
        </w:rPr>
      </w:pPr>
      <w:r>
        <w:rPr>
          <w:rFonts w:cs="Arial"/>
        </w:rPr>
        <w:t>T</w:t>
      </w:r>
      <w:r w:rsidR="00F860D0" w:rsidRPr="00E3654B">
        <w:rPr>
          <w:rFonts w:cs="Arial"/>
        </w:rPr>
        <w:t>ous les contenus sont possibles mais on peut dissocier</w:t>
      </w:r>
      <w:r>
        <w:rPr>
          <w:rFonts w:cs="Arial"/>
        </w:rPr>
        <w:t xml:space="preserve"> : </w:t>
      </w:r>
    </w:p>
    <w:p w14:paraId="7D17B855" w14:textId="019966EF" w:rsidR="00847CA1" w:rsidRPr="00E3654B" w:rsidRDefault="00847CA1" w:rsidP="00F860D0">
      <w:r w:rsidRPr="00E3654B">
        <w:rPr>
          <w:noProof/>
          <w:lang w:eastAsia="fr-BE"/>
        </w:rPr>
        <w:drawing>
          <wp:inline distT="0" distB="0" distL="0" distR="0" wp14:anchorId="0D50206B" wp14:editId="2BBCB5DB">
            <wp:extent cx="5760720" cy="7035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03580"/>
                    </a:xfrm>
                    <a:prstGeom prst="rect">
                      <a:avLst/>
                    </a:prstGeom>
                  </pic:spPr>
                </pic:pic>
              </a:graphicData>
            </a:graphic>
          </wp:inline>
        </w:drawing>
      </w:r>
    </w:p>
    <w:p w14:paraId="750E802A" w14:textId="64A62900" w:rsidR="00847CA1" w:rsidRPr="00E3654B" w:rsidRDefault="00847CA1" w:rsidP="00232F88">
      <w:pPr>
        <w:jc w:val="center"/>
      </w:pPr>
      <w:r w:rsidRPr="00E3654B">
        <w:rPr>
          <w:noProof/>
          <w:lang w:eastAsia="fr-BE"/>
        </w:rPr>
        <w:drawing>
          <wp:inline distT="0" distB="0" distL="0" distR="0" wp14:anchorId="4C37E006" wp14:editId="2392CC54">
            <wp:extent cx="5314702" cy="323850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3713" cy="3262271"/>
                    </a:xfrm>
                    <a:prstGeom prst="rect">
                      <a:avLst/>
                    </a:prstGeom>
                  </pic:spPr>
                </pic:pic>
              </a:graphicData>
            </a:graphic>
          </wp:inline>
        </w:drawing>
      </w:r>
    </w:p>
    <w:p w14:paraId="557FC26F" w14:textId="18E26AE8" w:rsidR="00847CA1" w:rsidRPr="00E3654B" w:rsidRDefault="00847CA1" w:rsidP="00F860D0">
      <w:r w:rsidRPr="00E3654B">
        <w:rPr>
          <w:noProof/>
          <w:lang w:eastAsia="fr-BE"/>
        </w:rPr>
        <w:lastRenderedPageBreak/>
        <w:drawing>
          <wp:inline distT="0" distB="0" distL="0" distR="0" wp14:anchorId="412BFA6E" wp14:editId="153D5E25">
            <wp:extent cx="5274129" cy="4386387"/>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3331" cy="4410673"/>
                    </a:xfrm>
                    <a:prstGeom prst="rect">
                      <a:avLst/>
                    </a:prstGeom>
                  </pic:spPr>
                </pic:pic>
              </a:graphicData>
            </a:graphic>
          </wp:inline>
        </w:drawing>
      </w:r>
    </w:p>
    <w:p w14:paraId="264D3AA9" w14:textId="77777777" w:rsidR="00F860D0" w:rsidRPr="00E3654B" w:rsidRDefault="00F860D0" w:rsidP="00F860D0"/>
    <w:p w14:paraId="526F90D7" w14:textId="77777777" w:rsidR="001F6B76" w:rsidRPr="00E3654B" w:rsidRDefault="001F6B76" w:rsidP="00C97256"/>
    <w:p w14:paraId="31011363" w14:textId="18B375F4" w:rsidR="00F23A06" w:rsidRPr="00E3654B" w:rsidRDefault="00F23A06" w:rsidP="00F23A06"/>
    <w:sectPr w:rsidR="00F23A06" w:rsidRPr="00E3654B" w:rsidSect="00C007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1F6B76"/>
    <w:rsid w:val="00201FD9"/>
    <w:rsid w:val="00232F88"/>
    <w:rsid w:val="004C3DA8"/>
    <w:rsid w:val="005422E1"/>
    <w:rsid w:val="00734ED5"/>
    <w:rsid w:val="00847CA1"/>
    <w:rsid w:val="009727B9"/>
    <w:rsid w:val="00B00C9E"/>
    <w:rsid w:val="00B137F2"/>
    <w:rsid w:val="00B325EB"/>
    <w:rsid w:val="00C00784"/>
    <w:rsid w:val="00C2201A"/>
    <w:rsid w:val="00C74611"/>
    <w:rsid w:val="00C97256"/>
    <w:rsid w:val="00DD5777"/>
    <w:rsid w:val="00E3654B"/>
    <w:rsid w:val="00E37600"/>
    <w:rsid w:val="00EF3A09"/>
    <w:rsid w:val="00F23A06"/>
    <w:rsid w:val="00F36C92"/>
    <w:rsid w:val="00F70B73"/>
    <w:rsid w:val="00F860D0"/>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character" w:customStyle="1" w:styleId="UnresolvedMention">
    <w:name w:val="Unresolved Mention"/>
    <w:basedOn w:val="Policepardfaut"/>
    <w:uiPriority w:val="99"/>
    <w:semiHidden/>
    <w:unhideWhenUsed/>
    <w:rsid w:val="00F86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25701">
      <w:bodyDiv w:val="1"/>
      <w:marLeft w:val="0"/>
      <w:marRight w:val="0"/>
      <w:marTop w:val="0"/>
      <w:marBottom w:val="0"/>
      <w:divBdr>
        <w:top w:val="none" w:sz="0" w:space="0" w:color="auto"/>
        <w:left w:val="none" w:sz="0" w:space="0" w:color="auto"/>
        <w:bottom w:val="none" w:sz="0" w:space="0" w:color="auto"/>
        <w:right w:val="none" w:sz="0" w:space="0" w:color="auto"/>
      </w:divBdr>
    </w:div>
    <w:div w:id="495607547">
      <w:bodyDiv w:val="1"/>
      <w:marLeft w:val="0"/>
      <w:marRight w:val="0"/>
      <w:marTop w:val="0"/>
      <w:marBottom w:val="0"/>
      <w:divBdr>
        <w:top w:val="none" w:sz="0" w:space="0" w:color="auto"/>
        <w:left w:val="none" w:sz="0" w:space="0" w:color="auto"/>
        <w:bottom w:val="none" w:sz="0" w:space="0" w:color="auto"/>
        <w:right w:val="none" w:sz="0" w:space="0" w:color="auto"/>
      </w:divBdr>
    </w:div>
    <w:div w:id="555167732">
      <w:bodyDiv w:val="1"/>
      <w:marLeft w:val="0"/>
      <w:marRight w:val="0"/>
      <w:marTop w:val="0"/>
      <w:marBottom w:val="0"/>
      <w:divBdr>
        <w:top w:val="none" w:sz="0" w:space="0" w:color="auto"/>
        <w:left w:val="none" w:sz="0" w:space="0" w:color="auto"/>
        <w:bottom w:val="none" w:sz="0" w:space="0" w:color="auto"/>
        <w:right w:val="none" w:sz="0" w:space="0" w:color="auto"/>
      </w:divBdr>
    </w:div>
    <w:div w:id="850878302">
      <w:bodyDiv w:val="1"/>
      <w:marLeft w:val="0"/>
      <w:marRight w:val="0"/>
      <w:marTop w:val="0"/>
      <w:marBottom w:val="0"/>
      <w:divBdr>
        <w:top w:val="none" w:sz="0" w:space="0" w:color="auto"/>
        <w:left w:val="none" w:sz="0" w:space="0" w:color="auto"/>
        <w:bottom w:val="none" w:sz="0" w:space="0" w:color="auto"/>
        <w:right w:val="none" w:sz="0" w:space="0" w:color="auto"/>
      </w:divBdr>
    </w:div>
    <w:div w:id="1250113874">
      <w:bodyDiv w:val="1"/>
      <w:marLeft w:val="0"/>
      <w:marRight w:val="0"/>
      <w:marTop w:val="0"/>
      <w:marBottom w:val="0"/>
      <w:divBdr>
        <w:top w:val="none" w:sz="0" w:space="0" w:color="auto"/>
        <w:left w:val="none" w:sz="0" w:space="0" w:color="auto"/>
        <w:bottom w:val="none" w:sz="0" w:space="0" w:color="auto"/>
        <w:right w:val="none" w:sz="0" w:space="0" w:color="auto"/>
      </w:divBdr>
    </w:div>
    <w:div w:id="1685940280">
      <w:bodyDiv w:val="1"/>
      <w:marLeft w:val="0"/>
      <w:marRight w:val="0"/>
      <w:marTop w:val="0"/>
      <w:marBottom w:val="0"/>
      <w:divBdr>
        <w:top w:val="none" w:sz="0" w:space="0" w:color="auto"/>
        <w:left w:val="none" w:sz="0" w:space="0" w:color="auto"/>
        <w:bottom w:val="none" w:sz="0" w:space="0" w:color="auto"/>
        <w:right w:val="none" w:sz="0" w:space="0" w:color="auto"/>
      </w:divBdr>
    </w:div>
    <w:div w:id="180835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classeelementaire.free.fr/litterature/litterature/carnet-litterature.pdf" TargetMode="Externa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8</Pages>
  <Words>622</Words>
  <Characters>3426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15</cp:revision>
  <dcterms:created xsi:type="dcterms:W3CDTF">2019-09-06T13:44:00Z</dcterms:created>
  <dcterms:modified xsi:type="dcterms:W3CDTF">2019-11-12T13:47:00Z</dcterms:modified>
</cp:coreProperties>
</file>