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81"/>
        <w:gridCol w:w="41"/>
        <w:gridCol w:w="3260"/>
        <w:gridCol w:w="992"/>
        <w:gridCol w:w="2688"/>
      </w:tblGrid>
      <w:tr w:rsidR="00E77609" w14:paraId="04916E02" w14:textId="77777777" w:rsidTr="00E63566">
        <w:tc>
          <w:tcPr>
            <w:tcW w:w="2081" w:type="dxa"/>
            <w:shd w:val="clear" w:color="auto" w:fill="FFFF00"/>
          </w:tcPr>
          <w:p w14:paraId="2C27C1FE" w14:textId="77777777" w:rsidR="00E77609" w:rsidRPr="00ED13EC" w:rsidRDefault="00E77609" w:rsidP="00A619CD">
            <w:pPr>
              <w:rPr>
                <w:b/>
                <w:bCs/>
              </w:rPr>
            </w:pPr>
            <w:r>
              <w:rPr>
                <w:b/>
                <w:bCs/>
              </w:rPr>
              <w:t>Quelques pistes pédagogiques pour…</w:t>
            </w:r>
          </w:p>
        </w:tc>
        <w:tc>
          <w:tcPr>
            <w:tcW w:w="3301" w:type="dxa"/>
            <w:gridSpan w:val="2"/>
            <w:shd w:val="clear" w:color="auto" w:fill="F1017A"/>
          </w:tcPr>
          <w:p w14:paraId="0C49F7E8" w14:textId="401FFAA7" w:rsidR="00E77609" w:rsidRDefault="00E77609" w:rsidP="00A619CD">
            <w:r>
              <w:t>Elaborer des activités signifiantes pou</w:t>
            </w:r>
            <w:r w:rsidR="00E63566">
              <w:t>r parler, écouter, lire, écrire</w:t>
            </w:r>
          </w:p>
        </w:tc>
        <w:tc>
          <w:tcPr>
            <w:tcW w:w="3680" w:type="dxa"/>
            <w:gridSpan w:val="2"/>
            <w:shd w:val="clear" w:color="auto" w:fill="BDD6EE" w:themeFill="accent5" w:themeFillTint="66"/>
          </w:tcPr>
          <w:p w14:paraId="0CB82F77" w14:textId="77777777" w:rsidR="00E77609" w:rsidRDefault="00E77609" w:rsidP="00A619CD">
            <w:pPr>
              <w:rPr>
                <w:i/>
                <w:iCs/>
              </w:rPr>
            </w:pPr>
            <w:r>
              <w:rPr>
                <w:i/>
                <w:iCs/>
              </w:rPr>
              <w:t>Des balises pour une planification.</w:t>
            </w:r>
          </w:p>
          <w:p w14:paraId="110193D8" w14:textId="02EBF50D" w:rsidR="00E77609" w:rsidRPr="00424E0A" w:rsidRDefault="00E77609" w:rsidP="00A619CD">
            <w:pPr>
              <w:rPr>
                <w:b/>
                <w:bCs/>
                <w:i/>
                <w:iCs/>
              </w:rPr>
            </w:pPr>
            <w:r w:rsidRPr="00424E0A">
              <w:rPr>
                <w:b/>
                <w:bCs/>
                <w:i/>
                <w:iCs/>
              </w:rPr>
              <w:t xml:space="preserve">Document </w:t>
            </w:r>
            <w:r>
              <w:rPr>
                <w:b/>
                <w:bCs/>
                <w:i/>
                <w:iCs/>
              </w:rPr>
              <w:t>8</w:t>
            </w:r>
            <w:r w:rsidRPr="00424E0A">
              <w:rPr>
                <w:b/>
                <w:bCs/>
                <w:i/>
                <w:iCs/>
              </w:rPr>
              <w:t>-</w:t>
            </w:r>
          </w:p>
        </w:tc>
      </w:tr>
      <w:tr w:rsidR="00E77609" w14:paraId="62469665" w14:textId="77777777" w:rsidTr="00E63566">
        <w:tc>
          <w:tcPr>
            <w:tcW w:w="2122" w:type="dxa"/>
            <w:gridSpan w:val="2"/>
            <w:shd w:val="clear" w:color="auto" w:fill="8A8820"/>
          </w:tcPr>
          <w:p w14:paraId="5A360077" w14:textId="1AFA9780" w:rsidR="00E77609" w:rsidRDefault="00E77609" w:rsidP="00A619CD">
            <w:r>
              <w:t>Public : lecteurs</w:t>
            </w:r>
            <w:r w:rsidR="000216CB">
              <w:t xml:space="preserve"> autonomes</w:t>
            </w:r>
          </w:p>
        </w:tc>
        <w:tc>
          <w:tcPr>
            <w:tcW w:w="4252" w:type="dxa"/>
            <w:gridSpan w:val="2"/>
          </w:tcPr>
          <w:p w14:paraId="64BCC8D8" w14:textId="5A98ADFC" w:rsidR="00804CE4" w:rsidRPr="00B10A7F" w:rsidRDefault="00BC5634" w:rsidP="00B46CEB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2.b</w:t>
            </w:r>
            <w:r w:rsidRPr="00BC5634">
              <w:rPr>
                <w:b/>
                <w:bCs/>
                <w:u w:val="single"/>
              </w:rPr>
              <w:t xml:space="preserve">. </w:t>
            </w:r>
            <w:r w:rsidR="00E77609" w:rsidRPr="00BC5634">
              <w:rPr>
                <w:b/>
                <w:bCs/>
                <w:u w:val="single"/>
              </w:rPr>
              <w:t>La structuration de la langue</w:t>
            </w:r>
            <w:r w:rsidR="00B46CEB">
              <w:rPr>
                <w:b/>
                <w:bCs/>
                <w:u w:val="single"/>
              </w:rPr>
              <w:t xml:space="preserve"> </w:t>
            </w:r>
            <w:r w:rsidR="00B46CEB">
              <w:rPr>
                <w:b/>
                <w:bCs/>
              </w:rPr>
              <w:t xml:space="preserve">à </w:t>
            </w:r>
            <w:r w:rsidR="00804CE4">
              <w:rPr>
                <w:b/>
                <w:bCs/>
              </w:rPr>
              <w:t xml:space="preserve">partir de l’album « Ami-Ami » de </w:t>
            </w:r>
            <w:proofErr w:type="spellStart"/>
            <w:r w:rsidR="00804CE4">
              <w:rPr>
                <w:b/>
                <w:bCs/>
              </w:rPr>
              <w:t>Rascal</w:t>
            </w:r>
            <w:proofErr w:type="spellEnd"/>
          </w:p>
        </w:tc>
        <w:tc>
          <w:tcPr>
            <w:tcW w:w="2688" w:type="dxa"/>
            <w:shd w:val="clear" w:color="auto" w:fill="8A8820"/>
          </w:tcPr>
          <w:p w14:paraId="3971EAB9" w14:textId="1096A500" w:rsidR="00E77609" w:rsidRDefault="00E77609" w:rsidP="00A619CD">
            <w:r>
              <w:t>La structure du récit</w:t>
            </w:r>
            <w:r w:rsidR="00E55A49">
              <w:t> : faire des inférences et interpr</w:t>
            </w:r>
            <w:r w:rsidR="00E63566">
              <w:t>éter pour comprendre l’histoire</w:t>
            </w:r>
          </w:p>
        </w:tc>
      </w:tr>
    </w:tbl>
    <w:p w14:paraId="49047CB4" w14:textId="3D72EE41" w:rsidR="00E77609" w:rsidRDefault="00E77609" w:rsidP="00E77609">
      <w:pPr>
        <w:rPr>
          <w:sz w:val="16"/>
          <w:szCs w:val="16"/>
        </w:rPr>
      </w:pPr>
    </w:p>
    <w:p w14:paraId="7D2AF9AB" w14:textId="0081F346" w:rsidR="00B46CEB" w:rsidRPr="00B46CEB" w:rsidRDefault="00B46CEB" w:rsidP="00E77609">
      <w:r>
        <w:t>Au fil de la scolarité, il importera de familiariser les enfants à différentes structures narratives. La littérature de jeunesse offre des textes résistants très variés à explorer avec les enfants.</w:t>
      </w:r>
    </w:p>
    <w:p w14:paraId="290815C9" w14:textId="77777777" w:rsidR="000216CB" w:rsidRDefault="000216CB" w:rsidP="00E77609">
      <w:pPr>
        <w:rPr>
          <w:sz w:val="16"/>
          <w:szCs w:val="1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6940"/>
      </w:tblGrid>
      <w:tr w:rsidR="00E77609" w14:paraId="30455A3D" w14:textId="77777777" w:rsidTr="00A619CD">
        <w:trPr>
          <w:trHeight w:val="440"/>
        </w:trPr>
        <w:tc>
          <w:tcPr>
            <w:tcW w:w="2122" w:type="dxa"/>
          </w:tcPr>
          <w:p w14:paraId="06D724F0" w14:textId="77777777" w:rsidR="00E77609" w:rsidRDefault="00E77609" w:rsidP="00A619CD">
            <w:r>
              <w:t>Intérêt pédagogique</w:t>
            </w:r>
          </w:p>
          <w:p w14:paraId="06B0CE41" w14:textId="77777777" w:rsidR="00E77609" w:rsidRDefault="00E77609" w:rsidP="00A619CD"/>
        </w:tc>
        <w:tc>
          <w:tcPr>
            <w:tcW w:w="6940" w:type="dxa"/>
          </w:tcPr>
          <w:p w14:paraId="47E53688" w14:textId="4D0B5C1F" w:rsidR="00E77609" w:rsidRPr="000216CB" w:rsidRDefault="00E77609" w:rsidP="00C912C4">
            <w:pPr>
              <w:jc w:val="both"/>
            </w:pPr>
            <w:r w:rsidRPr="000216CB">
              <w:rPr>
                <w:i/>
              </w:rPr>
              <w:t xml:space="preserve">« Un récit est l’histoire d’événements réels ou imaginaires rapportés d’une façon spécifique » </w:t>
            </w:r>
            <w:r w:rsidR="00BC5634" w:rsidRPr="00BC5634">
              <w:rPr>
                <w:iCs/>
              </w:rPr>
              <w:t>nous dit</w:t>
            </w:r>
            <w:r w:rsidR="00BC5634">
              <w:rPr>
                <w:i/>
              </w:rPr>
              <w:t xml:space="preserve"> </w:t>
            </w:r>
            <w:proofErr w:type="spellStart"/>
            <w:r w:rsidRPr="000216CB">
              <w:t>Poslaniec</w:t>
            </w:r>
            <w:proofErr w:type="spellEnd"/>
            <w:r w:rsidR="00BC5634">
              <w:t>.</w:t>
            </w:r>
          </w:p>
          <w:p w14:paraId="3F69CB9C" w14:textId="77777777" w:rsidR="00E77609" w:rsidRPr="000216CB" w:rsidRDefault="00E77609" w:rsidP="00C912C4">
            <w:pPr>
              <w:jc w:val="both"/>
            </w:pPr>
            <w:r w:rsidRPr="000216CB">
              <w:t>De nombreux travaux mettent en évidence les difficultés que rencontrent les enfants à acquérir la maîtrise du récit. Néanmoins, si l’on raconte régulièrement des histoires aux enfants, ils s’imprègnent des modèles entendus. Très tôt (dès 3 ans), ils peuvent percevoir qu’une histoire a un début, une fin et qu’entre les deux, il se passe des rebondissements en cohérence avec les situations initiale et finale.</w:t>
            </w:r>
          </w:p>
          <w:p w14:paraId="58B4EF18" w14:textId="77777777" w:rsidR="00E77609" w:rsidRPr="000216CB" w:rsidRDefault="00E77609" w:rsidP="00C912C4">
            <w:pPr>
              <w:jc w:val="both"/>
            </w:pPr>
            <w:r w:rsidRPr="000216CB">
              <w:t>La plupart du temps, la logique textuelle et la logique iconographique sont articulées pour assurer une meilleure compréhension. Il importe donc d’effectuer un choix ciblé d’albums à ces fins.</w:t>
            </w:r>
          </w:p>
        </w:tc>
      </w:tr>
      <w:tr w:rsidR="000216CB" w14:paraId="6EA9B33B" w14:textId="77777777" w:rsidTr="00BA6824">
        <w:trPr>
          <w:trHeight w:val="363"/>
        </w:trPr>
        <w:tc>
          <w:tcPr>
            <w:tcW w:w="2122" w:type="dxa"/>
          </w:tcPr>
          <w:p w14:paraId="6FA3ACED" w14:textId="145E7AAE" w:rsidR="000216CB" w:rsidRDefault="000216CB" w:rsidP="00A619CD">
            <w:r>
              <w:t>Sujet</w:t>
            </w:r>
          </w:p>
        </w:tc>
        <w:tc>
          <w:tcPr>
            <w:tcW w:w="6940" w:type="dxa"/>
          </w:tcPr>
          <w:p w14:paraId="7D02C76E" w14:textId="24FAE322" w:rsidR="000216CB" w:rsidRPr="000216CB" w:rsidRDefault="000216CB" w:rsidP="00A619CD">
            <w:r w:rsidRPr="000216CB">
              <w:t>Découverte et production d’un schéma narratif</w:t>
            </w:r>
            <w:r w:rsidR="00B46CEB">
              <w:t xml:space="preserve"> en s’inspirant de l’album « Ami-Ami de </w:t>
            </w:r>
            <w:proofErr w:type="spellStart"/>
            <w:r w:rsidR="00B46CEB">
              <w:t>Rascal</w:t>
            </w:r>
            <w:proofErr w:type="spellEnd"/>
            <w:r w:rsidR="00B46CEB">
              <w:t> ».</w:t>
            </w:r>
          </w:p>
        </w:tc>
      </w:tr>
      <w:tr w:rsidR="000216CB" w14:paraId="587A5F99" w14:textId="77777777" w:rsidTr="00A34DEB">
        <w:trPr>
          <w:trHeight w:val="459"/>
        </w:trPr>
        <w:tc>
          <w:tcPr>
            <w:tcW w:w="2122" w:type="dxa"/>
          </w:tcPr>
          <w:p w14:paraId="7F4DCA67" w14:textId="77777777" w:rsidR="000216CB" w:rsidRDefault="000216CB" w:rsidP="00A619CD">
            <w:r>
              <w:t>Objectifs</w:t>
            </w:r>
          </w:p>
          <w:p w14:paraId="665AC7E1" w14:textId="77777777" w:rsidR="000216CB" w:rsidRDefault="000216CB" w:rsidP="00A619CD"/>
        </w:tc>
        <w:tc>
          <w:tcPr>
            <w:tcW w:w="6940" w:type="dxa"/>
          </w:tcPr>
          <w:p w14:paraId="4BCF5CBD" w14:textId="5FDE0EAA" w:rsidR="000216CB" w:rsidRDefault="000216CB" w:rsidP="00A619CD">
            <w:r w:rsidRPr="000216CB">
              <w:t>-Distinguer les différentes parties du schéma narratif d’un texte reçu.</w:t>
            </w:r>
          </w:p>
          <w:p w14:paraId="64E573DC" w14:textId="265B0B24" w:rsidR="00075757" w:rsidRDefault="00075757" w:rsidP="00A619CD">
            <w:r>
              <w:sym w:font="Wingdings" w:char="F0E0"/>
            </w:r>
            <w:r>
              <w:t xml:space="preserve"> Prendre conscience du jeu littéraire construit par l’auteur : les deux personnages semblent se répondre.</w:t>
            </w:r>
          </w:p>
          <w:p w14:paraId="0DC7269E" w14:textId="3F2181F3" w:rsidR="00075757" w:rsidRDefault="00075757" w:rsidP="00A619CD">
            <w:pPr>
              <w:rPr>
                <w:i/>
                <w:iCs/>
                <w:u w:val="single"/>
              </w:rPr>
            </w:pPr>
            <w:r>
              <w:rPr>
                <w:i/>
                <w:iCs/>
                <w:u w:val="single"/>
              </w:rPr>
              <w:t>Exemple :</w:t>
            </w:r>
          </w:p>
          <w:p w14:paraId="03832D69" w14:textId="386DE510" w:rsidR="00075757" w:rsidRPr="00075757" w:rsidRDefault="00075757" w:rsidP="00A619CD">
            <w:pPr>
              <w:rPr>
                <w:i/>
                <w:iCs/>
              </w:rPr>
            </w:pPr>
            <w:r>
              <w:rPr>
                <w:b/>
                <w:bCs/>
                <w:i/>
                <w:iCs/>
              </w:rPr>
              <w:t>Lapin </w:t>
            </w:r>
            <w:r>
              <w:rPr>
                <w:i/>
                <w:iCs/>
              </w:rPr>
              <w:t>: « Le jour où j’aurai un ami, j’aimerais qu’il soit petit, comme moi. »</w:t>
            </w:r>
          </w:p>
          <w:p w14:paraId="68D94AB9" w14:textId="73148D65" w:rsidR="00075757" w:rsidRDefault="00075757" w:rsidP="00A619CD">
            <w:pPr>
              <w:rPr>
                <w:b/>
                <w:bCs/>
                <w:i/>
                <w:iCs/>
              </w:rPr>
            </w:pPr>
          </w:p>
          <w:p w14:paraId="768154FF" w14:textId="6116880A" w:rsidR="00075757" w:rsidRPr="00075757" w:rsidRDefault="00075757" w:rsidP="00A619CD">
            <w:pPr>
              <w:rPr>
                <w:i/>
                <w:iCs/>
              </w:rPr>
            </w:pPr>
            <w:r>
              <w:rPr>
                <w:b/>
                <w:bCs/>
                <w:i/>
                <w:iCs/>
              </w:rPr>
              <w:t>Loup </w:t>
            </w:r>
            <w:r>
              <w:rPr>
                <w:i/>
                <w:iCs/>
              </w:rPr>
              <w:t>: « Le jour où j’aurai un ami, je l’aimerai immensément. »</w:t>
            </w:r>
          </w:p>
          <w:p w14:paraId="26ACFD8C" w14:textId="5587AA37" w:rsidR="00075757" w:rsidRDefault="00075757" w:rsidP="00A619CD">
            <w:pPr>
              <w:rPr>
                <w:b/>
                <w:bCs/>
                <w:i/>
                <w:iCs/>
              </w:rPr>
            </w:pPr>
          </w:p>
          <w:p w14:paraId="5099EF53" w14:textId="34D9AC5E" w:rsidR="00075757" w:rsidRPr="00075757" w:rsidRDefault="00075757" w:rsidP="00A619CD">
            <w:pPr>
              <w:rPr>
                <w:i/>
                <w:iCs/>
              </w:rPr>
            </w:pPr>
            <w:r>
              <w:rPr>
                <w:b/>
                <w:bCs/>
                <w:i/>
                <w:iCs/>
              </w:rPr>
              <w:t>Lapin </w:t>
            </w:r>
            <w:r>
              <w:rPr>
                <w:i/>
                <w:iCs/>
              </w:rPr>
              <w:t>: « Le jour où j’aurai un ami, j’aimerais qu’il sache jouer, comme moi. »</w:t>
            </w:r>
          </w:p>
          <w:p w14:paraId="25A606C5" w14:textId="6D5E7460" w:rsidR="00075757" w:rsidRDefault="00075757" w:rsidP="00A619CD">
            <w:pPr>
              <w:rPr>
                <w:b/>
                <w:bCs/>
                <w:i/>
                <w:iCs/>
              </w:rPr>
            </w:pPr>
          </w:p>
          <w:p w14:paraId="5BA38BA6" w14:textId="2E4E7B8C" w:rsidR="00075757" w:rsidRPr="00075757" w:rsidRDefault="00075757" w:rsidP="00A619CD">
            <w:pPr>
              <w:rPr>
                <w:i/>
                <w:iCs/>
              </w:rPr>
            </w:pPr>
            <w:r>
              <w:rPr>
                <w:b/>
                <w:bCs/>
                <w:i/>
                <w:iCs/>
              </w:rPr>
              <w:t>Loup </w:t>
            </w:r>
            <w:r>
              <w:rPr>
                <w:i/>
                <w:iCs/>
              </w:rPr>
              <w:t>: « Le jour où j’aurai un ami, je l’aimerai, même mauvais perdant ! »</w:t>
            </w:r>
          </w:p>
          <w:p w14:paraId="36C01606" w14:textId="77777777" w:rsidR="00075757" w:rsidRPr="000216CB" w:rsidRDefault="00075757" w:rsidP="00A619CD"/>
          <w:p w14:paraId="6D25A6BC" w14:textId="5C484A15" w:rsidR="000216CB" w:rsidRPr="000216CB" w:rsidRDefault="000216CB" w:rsidP="00A619CD">
            <w:r w:rsidRPr="000216CB">
              <w:t xml:space="preserve">-S’inspirer </w:t>
            </w:r>
            <w:r w:rsidR="00075757">
              <w:t xml:space="preserve">de la structure narrative de l’album </w:t>
            </w:r>
            <w:r w:rsidRPr="000216CB">
              <w:t xml:space="preserve">pour écrire à son tour un texte </w:t>
            </w:r>
            <w:r w:rsidR="00C912C4">
              <w:t>qui s’en inspire</w:t>
            </w:r>
            <w:r w:rsidRPr="000216CB">
              <w:t>.</w:t>
            </w:r>
          </w:p>
        </w:tc>
      </w:tr>
      <w:tr w:rsidR="000216CB" w14:paraId="2B99134D" w14:textId="77777777" w:rsidTr="009129E3">
        <w:trPr>
          <w:trHeight w:val="504"/>
        </w:trPr>
        <w:tc>
          <w:tcPr>
            <w:tcW w:w="2122" w:type="dxa"/>
          </w:tcPr>
          <w:p w14:paraId="69B26099" w14:textId="7E691AB6" w:rsidR="000216CB" w:rsidRDefault="000216CB" w:rsidP="00A619CD">
            <w:r>
              <w:t>Consignes</w:t>
            </w:r>
            <w:r w:rsidR="00843BA9">
              <w:t xml:space="preserve"> / tâches</w:t>
            </w:r>
          </w:p>
          <w:p w14:paraId="2132BF84" w14:textId="0AA56290" w:rsidR="00D353A1" w:rsidRDefault="00D353A1" w:rsidP="00A619CD"/>
          <w:p w14:paraId="05C2DB46" w14:textId="77777777" w:rsidR="00D353A1" w:rsidRDefault="00D353A1" w:rsidP="00A619CD"/>
          <w:p w14:paraId="17A2A2D4" w14:textId="554D5962" w:rsidR="00D353A1" w:rsidRDefault="00D353A1" w:rsidP="00D353A1">
            <w:pPr>
              <w:jc w:val="center"/>
            </w:pPr>
            <w:r>
              <w:rPr>
                <w:rFonts w:ascii="Arial" w:hAnsi="Arial" w:cs="Arial"/>
                <w:noProof/>
                <w:color w:val="1020D0"/>
                <w:sz w:val="20"/>
                <w:szCs w:val="20"/>
                <w:lang w:eastAsia="fr-BE"/>
              </w:rPr>
              <w:lastRenderedPageBreak/>
              <w:drawing>
                <wp:inline distT="0" distB="0" distL="0" distR="0" wp14:anchorId="136AF18D" wp14:editId="08C165C0">
                  <wp:extent cx="713720" cy="816666"/>
                  <wp:effectExtent l="0" t="0" r="0" b="2540"/>
                  <wp:docPr id="7" name="Image 7" descr="http://tse1.mm.bing.net/th?&amp;id=OIP.Me89e25302831125cf0566a89feb4b454o0&amp;w=262&amp;h=300&amp;c=0&amp;pid=1.9&amp;rs=0&amp;p=0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tse1.mm.bing.net/th?&amp;id=OIP.Me89e25302831125cf0566a89feb4b454o0&amp;w=262&amp;h=300&amp;c=0&amp;pid=1.9&amp;rs=0&amp;p=0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977" cy="8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30BC9F" w14:textId="77777777" w:rsidR="000216CB" w:rsidRDefault="000216CB" w:rsidP="00A619CD"/>
        </w:tc>
        <w:tc>
          <w:tcPr>
            <w:tcW w:w="6940" w:type="dxa"/>
          </w:tcPr>
          <w:p w14:paraId="51DF999C" w14:textId="6687DCA9" w:rsidR="008B318C" w:rsidRDefault="008B318C" w:rsidP="00A619CD">
            <w:r>
              <w:lastRenderedPageBreak/>
              <w:t>-Proposer tout d’abord aux enfants de découvrir le texte seul (sans les illustrations).</w:t>
            </w:r>
          </w:p>
          <w:p w14:paraId="4BFDF130" w14:textId="61B12D91" w:rsidR="000216CB" w:rsidRDefault="000216CB" w:rsidP="00A619CD">
            <w:r w:rsidRPr="000216CB">
              <w:t>-Lire le texte reçu et en dégager la structure</w:t>
            </w:r>
            <w:r w:rsidR="008B318C">
              <w:t xml:space="preserve"> : quels sont les personnages ? Que cherchent-ils ? </w:t>
            </w:r>
            <w:r w:rsidR="008B318C">
              <w:sym w:font="Wingdings" w:char="F0E0"/>
            </w:r>
            <w:r w:rsidR="008B318C">
              <w:t xml:space="preserve"> </w:t>
            </w:r>
            <w:r w:rsidR="00E55A49">
              <w:t>Réaliser</w:t>
            </w:r>
            <w:r w:rsidR="008B318C">
              <w:t xml:space="preserve"> un tableau </w:t>
            </w:r>
            <w:r w:rsidR="00E55A49">
              <w:t>permettant de comparer le lapin et le loup au niveau de leur recherche d’ami, de leur univers de vie, de leur comportement, …</w:t>
            </w:r>
          </w:p>
          <w:p w14:paraId="5A8E1FC3" w14:textId="30692582" w:rsidR="00E55A49" w:rsidRPr="000216CB" w:rsidRDefault="00E55A49" w:rsidP="00A619CD">
            <w:r>
              <w:lastRenderedPageBreak/>
              <w:t>-Découvrir l’album : ouvrir un débat interprétatif.</w:t>
            </w:r>
          </w:p>
          <w:p w14:paraId="681A8ACA" w14:textId="487F3B9D" w:rsidR="000216CB" w:rsidRPr="000216CB" w:rsidRDefault="000216CB" w:rsidP="00A619CD">
            <w:r w:rsidRPr="000216CB">
              <w:t xml:space="preserve">-Choisir deux </w:t>
            </w:r>
            <w:r w:rsidR="00843BA9">
              <w:t xml:space="preserve">autres </w:t>
            </w:r>
            <w:r w:rsidRPr="000216CB">
              <w:t>personnages et inventer une histoire en s’inspirant de la structure du texte « ami-ami »</w:t>
            </w:r>
            <w:r w:rsidR="007456D8">
              <w:t>, soit seul, soit avec un partenaire d’écriture.</w:t>
            </w:r>
          </w:p>
          <w:p w14:paraId="5D4B44BE" w14:textId="2B67F6EE" w:rsidR="00843BA9" w:rsidRPr="000216CB" w:rsidRDefault="000216CB" w:rsidP="00C8424F">
            <w:r w:rsidRPr="000216CB">
              <w:t xml:space="preserve">-Lire </w:t>
            </w:r>
            <w:r w:rsidR="007456D8">
              <w:t>les textes en</w:t>
            </w:r>
            <w:r w:rsidR="00843BA9">
              <w:t xml:space="preserve"> classe</w:t>
            </w:r>
            <w:r w:rsidRPr="000216CB">
              <w:t>.</w:t>
            </w:r>
          </w:p>
        </w:tc>
      </w:tr>
      <w:tr w:rsidR="000216CB" w14:paraId="1C2AB140" w14:textId="77777777" w:rsidTr="00186374">
        <w:trPr>
          <w:trHeight w:val="376"/>
        </w:trPr>
        <w:tc>
          <w:tcPr>
            <w:tcW w:w="2122" w:type="dxa"/>
          </w:tcPr>
          <w:p w14:paraId="2A86487E" w14:textId="77777777" w:rsidR="000216CB" w:rsidRDefault="000216CB" w:rsidP="00A619CD">
            <w:r>
              <w:lastRenderedPageBreak/>
              <w:t>Matériel</w:t>
            </w:r>
          </w:p>
        </w:tc>
        <w:tc>
          <w:tcPr>
            <w:tcW w:w="6940" w:type="dxa"/>
          </w:tcPr>
          <w:p w14:paraId="18717B88" w14:textId="568241D3" w:rsidR="000216CB" w:rsidRPr="000216CB" w:rsidRDefault="000216CB" w:rsidP="00A619CD">
            <w:r w:rsidRPr="000216CB">
              <w:t>-</w:t>
            </w:r>
            <w:r w:rsidR="00C8424F">
              <w:t>Un document reprenant le</w:t>
            </w:r>
            <w:r w:rsidRPr="000216CB">
              <w:t xml:space="preserve"> texte de l’album « ami-ami » de </w:t>
            </w:r>
            <w:proofErr w:type="spellStart"/>
            <w:r w:rsidRPr="000216CB">
              <w:t>Rascal</w:t>
            </w:r>
            <w:proofErr w:type="spellEnd"/>
          </w:p>
          <w:p w14:paraId="549CBDD0" w14:textId="77777777" w:rsidR="000216CB" w:rsidRPr="000216CB" w:rsidRDefault="000216CB" w:rsidP="00A619CD">
            <w:r w:rsidRPr="000216CB">
              <w:t>-L’album</w:t>
            </w:r>
          </w:p>
        </w:tc>
      </w:tr>
    </w:tbl>
    <w:p w14:paraId="2D83C478" w14:textId="2DC2A986" w:rsidR="00C8424F" w:rsidRPr="00C8424F" w:rsidRDefault="00C8424F" w:rsidP="00E77609">
      <w:pPr>
        <w:rPr>
          <w:sz w:val="16"/>
          <w:szCs w:val="16"/>
        </w:rPr>
      </w:pPr>
    </w:p>
    <w:p w14:paraId="1FEE57DE" w14:textId="573113F4" w:rsidR="00C8424F" w:rsidRDefault="00E63566" w:rsidP="00E77609">
      <w:pPr>
        <w:rPr>
          <w:b/>
          <w:bCs/>
          <w:u w:val="single"/>
        </w:rPr>
      </w:pPr>
      <w:r>
        <w:rPr>
          <w:b/>
          <w:bCs/>
          <w:u w:val="single"/>
        </w:rPr>
        <w:t>Le texte de l’album (page suivante) :</w:t>
      </w:r>
    </w:p>
    <w:p w14:paraId="5E639700" w14:textId="4584E88D" w:rsidR="00C8424F" w:rsidRDefault="00C8424F" w:rsidP="00C8424F">
      <w:pPr>
        <w:jc w:val="center"/>
        <w:rPr>
          <w:b/>
          <w:bCs/>
          <w:u w:val="single"/>
        </w:rPr>
      </w:pPr>
      <w:r>
        <w:rPr>
          <w:noProof/>
          <w:lang w:eastAsia="fr-BE"/>
        </w:rPr>
        <w:lastRenderedPageBreak/>
        <w:drawing>
          <wp:inline distT="0" distB="0" distL="0" distR="0" wp14:anchorId="6CCCF20B" wp14:editId="5D3AEFFF">
            <wp:extent cx="5523809" cy="7965440"/>
            <wp:effectExtent l="0" t="0" r="0" b="635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809" cy="796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6DA477C" w14:textId="769F4E90" w:rsidR="00C8424F" w:rsidRDefault="00C8424F" w:rsidP="00C8424F">
      <w:pPr>
        <w:jc w:val="center"/>
        <w:rPr>
          <w:b/>
          <w:bCs/>
          <w:u w:val="single"/>
        </w:rPr>
      </w:pPr>
      <w:r>
        <w:rPr>
          <w:noProof/>
          <w:lang w:eastAsia="fr-BE"/>
        </w:rPr>
        <w:lastRenderedPageBreak/>
        <w:drawing>
          <wp:inline distT="0" distB="0" distL="0" distR="0" wp14:anchorId="6FDAB3AF" wp14:editId="164EED7C">
            <wp:extent cx="5481320" cy="2339470"/>
            <wp:effectExtent l="0" t="0" r="5080" b="381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747" cy="234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D364D" w14:textId="77777777" w:rsidR="00C8424F" w:rsidRPr="00C8424F" w:rsidRDefault="00C8424F" w:rsidP="00C8424F">
      <w:pPr>
        <w:jc w:val="center"/>
        <w:rPr>
          <w:b/>
          <w:bCs/>
          <w:u w:val="single"/>
        </w:rPr>
      </w:pPr>
    </w:p>
    <w:p w14:paraId="6A3F6D36" w14:textId="1444D31E" w:rsidR="00C8424F" w:rsidRDefault="00C8424F" w:rsidP="00E77609">
      <w:pPr>
        <w:rPr>
          <w:b/>
          <w:bCs/>
          <w:u w:val="single"/>
        </w:rPr>
      </w:pPr>
      <w:r>
        <w:rPr>
          <w:b/>
          <w:bCs/>
          <w:u w:val="single"/>
        </w:rPr>
        <w:t>Exemples d’éléments permettant d’enrichir le débat interprétatif et la compréhension de l’œuvre</w:t>
      </w:r>
      <w:r w:rsidR="006B6DEF">
        <w:rPr>
          <w:b/>
          <w:bCs/>
          <w:u w:val="single"/>
        </w:rPr>
        <w:t>.</w:t>
      </w:r>
    </w:p>
    <w:p w14:paraId="0BFA0A6C" w14:textId="77777777" w:rsidR="00EB54C4" w:rsidRDefault="006B6DEF" w:rsidP="00D353A1">
      <w:pPr>
        <w:jc w:val="both"/>
      </w:pPr>
      <w:r>
        <w:t>-Il est intéressant de s’arrêter sur la couverture, la 4</w:t>
      </w:r>
      <w:r w:rsidRPr="006B6DEF">
        <w:rPr>
          <w:vertAlign w:val="superscript"/>
        </w:rPr>
        <w:t>ème</w:t>
      </w:r>
      <w:r>
        <w:t xml:space="preserve"> de couverture </w:t>
      </w:r>
      <w:r w:rsidR="00EB54C4">
        <w:t xml:space="preserve">et la citation en début d’histoire. Après avoir découvert uniquement le texte de l’histoire, ces éléments apportent déjà d’autres informations : </w:t>
      </w:r>
    </w:p>
    <w:p w14:paraId="2F63E524" w14:textId="69BE5450" w:rsidR="006B6DEF" w:rsidRDefault="00EB54C4" w:rsidP="00E77609">
      <w:pPr>
        <w:rPr>
          <w:i/>
          <w:iCs/>
        </w:rPr>
      </w:pPr>
      <w:r>
        <w:t>-</w:t>
      </w:r>
      <w:r w:rsidRPr="00EB54C4">
        <w:rPr>
          <w:i/>
          <w:iCs/>
        </w:rPr>
        <w:t>sur la couverture de l’album, le lapin ne</w:t>
      </w:r>
      <w:r>
        <w:rPr>
          <w:i/>
          <w:iCs/>
        </w:rPr>
        <w:t xml:space="preserve"> semble pas heureux d’être tenu par la main du loup ;</w:t>
      </w:r>
    </w:p>
    <w:p w14:paraId="45B56983" w14:textId="574A6CA8" w:rsidR="00EB54C4" w:rsidRDefault="00EB54C4" w:rsidP="00E77609">
      <w:pPr>
        <w:rPr>
          <w:i/>
          <w:iCs/>
        </w:rPr>
      </w:pPr>
      <w:r>
        <w:rPr>
          <w:i/>
          <w:iCs/>
        </w:rPr>
        <w:t>-sur la 4</w:t>
      </w:r>
      <w:r w:rsidRPr="00EB54C4">
        <w:rPr>
          <w:i/>
          <w:iCs/>
          <w:vertAlign w:val="superscript"/>
        </w:rPr>
        <w:t>ème</w:t>
      </w:r>
      <w:r>
        <w:rPr>
          <w:i/>
          <w:iCs/>
        </w:rPr>
        <w:t xml:space="preserve"> de couverture, la tête du loup ressemble étrangement à un fusil ;</w:t>
      </w:r>
    </w:p>
    <w:p w14:paraId="5D37492A" w14:textId="2AEF7B6E" w:rsidR="00EB54C4" w:rsidRPr="00EB54C4" w:rsidRDefault="00EB54C4" w:rsidP="00D353A1">
      <w:pPr>
        <w:jc w:val="both"/>
        <w:rPr>
          <w:i/>
          <w:iCs/>
        </w:rPr>
      </w:pPr>
      <w:r>
        <w:rPr>
          <w:i/>
          <w:iCs/>
        </w:rPr>
        <w:t xml:space="preserve">-la citation extraite d’un poème de </w:t>
      </w:r>
      <w:proofErr w:type="spellStart"/>
      <w:r>
        <w:rPr>
          <w:i/>
          <w:iCs/>
        </w:rPr>
        <w:t>Ruteboeuf</w:t>
      </w:r>
      <w:proofErr w:type="spellEnd"/>
      <w:r>
        <w:rPr>
          <w:i/>
          <w:iCs/>
        </w:rPr>
        <w:t> : « Que sont mes amis devenus, que j’avais de si près tenus et tant aimés ? » interroge… Que va devenir le lapin ?</w:t>
      </w:r>
    </w:p>
    <w:p w14:paraId="06387495" w14:textId="684316E1" w:rsidR="006B6DEF" w:rsidRDefault="006B6DEF" w:rsidP="006B6DEF">
      <w:pPr>
        <w:jc w:val="center"/>
        <w:rPr>
          <w:b/>
          <w:bCs/>
          <w:u w:val="single"/>
        </w:rPr>
      </w:pPr>
      <w:r>
        <w:rPr>
          <w:noProof/>
          <w:lang w:eastAsia="fr-BE"/>
        </w:rPr>
        <w:drawing>
          <wp:inline distT="0" distB="0" distL="0" distR="0" wp14:anchorId="47CFD3BD" wp14:editId="34C08EBB">
            <wp:extent cx="6162220" cy="310896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668" cy="3128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22856" w14:textId="5A307C71" w:rsidR="006B6DEF" w:rsidRDefault="006B6DEF" w:rsidP="00E77609">
      <w:pPr>
        <w:rPr>
          <w:b/>
          <w:bCs/>
          <w:u w:val="single"/>
        </w:rPr>
      </w:pPr>
    </w:p>
    <w:p w14:paraId="1122D318" w14:textId="0009039C" w:rsidR="00D353A1" w:rsidRDefault="00D353A1" w:rsidP="00E77609">
      <w:pPr>
        <w:rPr>
          <w:b/>
          <w:bCs/>
          <w:u w:val="single"/>
        </w:rPr>
      </w:pPr>
    </w:p>
    <w:p w14:paraId="74DC1A83" w14:textId="77777777" w:rsidR="00D353A1" w:rsidRDefault="00D353A1" w:rsidP="00E77609">
      <w:pPr>
        <w:rPr>
          <w:b/>
          <w:bCs/>
          <w:u w:val="single"/>
        </w:rPr>
      </w:pPr>
    </w:p>
    <w:p w14:paraId="3AD99C16" w14:textId="6F4B1071" w:rsidR="00C8424F" w:rsidRDefault="00C8424F" w:rsidP="00C8424F">
      <w:r>
        <w:t xml:space="preserve">Cf : </w:t>
      </w:r>
      <w:hyperlink r:id="rId11" w:history="1">
        <w:r w:rsidRPr="008F2E00">
          <w:rPr>
            <w:rStyle w:val="Lienhypertexte"/>
          </w:rPr>
          <w:t>http://www.lecture.org/telec/PDF/SCENARIO_finloup.pdf</w:t>
        </w:r>
      </w:hyperlink>
    </w:p>
    <w:p w14:paraId="186026D8" w14:textId="708301AC" w:rsidR="00C8424F" w:rsidRDefault="00D353A1" w:rsidP="00E77609">
      <w:r>
        <w:t>-</w:t>
      </w:r>
      <w:proofErr w:type="spellStart"/>
      <w:r>
        <w:t>Rascal</w:t>
      </w:r>
      <w:proofErr w:type="spellEnd"/>
      <w:r>
        <w:t xml:space="preserve"> nous présente deux personnages que tout oppose :</w:t>
      </w:r>
    </w:p>
    <w:p w14:paraId="70D7B5C4" w14:textId="7451E8FF" w:rsidR="00D353A1" w:rsidRDefault="00D353A1" w:rsidP="00E77609">
      <w:r>
        <w:rPr>
          <w:noProof/>
          <w:lang w:eastAsia="fr-BE"/>
        </w:rPr>
        <w:drawing>
          <wp:inline distT="0" distB="0" distL="0" distR="0" wp14:anchorId="0ADDA22D" wp14:editId="76F8D0BB">
            <wp:extent cx="2448560" cy="3077907"/>
            <wp:effectExtent l="0" t="0" r="8890" b="825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70081" cy="310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t xml:space="preserve">           </w:t>
      </w:r>
      <w:r>
        <w:rPr>
          <w:noProof/>
          <w:lang w:eastAsia="fr-BE"/>
        </w:rPr>
        <w:drawing>
          <wp:inline distT="0" distB="0" distL="0" distR="0" wp14:anchorId="57818C33" wp14:editId="5F32DDCE">
            <wp:extent cx="2532244" cy="3103880"/>
            <wp:effectExtent l="0" t="0" r="1905" b="127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55450" cy="3132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6C87A" w14:textId="6CE41CF1" w:rsidR="00D353A1" w:rsidRDefault="00D353A1" w:rsidP="00E77609"/>
    <w:p w14:paraId="06373454" w14:textId="3196C920" w:rsidR="00D353A1" w:rsidRPr="00D353A1" w:rsidRDefault="00D353A1" w:rsidP="00E77609">
      <w:r>
        <w:t>-Et pourtant, ces personnages semblent se répondre…</w:t>
      </w:r>
    </w:p>
    <w:p w14:paraId="28764C7D" w14:textId="66C7CED5" w:rsidR="00C8424F" w:rsidRDefault="00C8424F" w:rsidP="00C8424F">
      <w:pPr>
        <w:jc w:val="center"/>
        <w:rPr>
          <w:b/>
          <w:bCs/>
          <w:u w:val="single"/>
        </w:rPr>
      </w:pPr>
      <w:r>
        <w:rPr>
          <w:noProof/>
          <w:lang w:eastAsia="fr-BE"/>
        </w:rPr>
        <w:drawing>
          <wp:inline distT="0" distB="0" distL="0" distR="0" wp14:anchorId="46838FBC" wp14:editId="76F66D30">
            <wp:extent cx="3425802" cy="3225800"/>
            <wp:effectExtent l="0" t="0" r="381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07269" cy="330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6C016" w14:textId="0D13C564" w:rsidR="00CA61C2" w:rsidRDefault="00CA61C2" w:rsidP="00C8424F">
      <w:pPr>
        <w:jc w:val="center"/>
        <w:rPr>
          <w:b/>
          <w:bCs/>
          <w:u w:val="single"/>
        </w:rPr>
      </w:pPr>
    </w:p>
    <w:p w14:paraId="4A88460C" w14:textId="178795B2" w:rsidR="00CA61C2" w:rsidRPr="00CA61C2" w:rsidRDefault="00CA61C2" w:rsidP="00C912C4">
      <w:pPr>
        <w:jc w:val="both"/>
      </w:pPr>
      <w:r>
        <w:lastRenderedPageBreak/>
        <w:t xml:space="preserve">-Arrive le jour de la rencontre : </w:t>
      </w:r>
      <w:r w:rsidRPr="00CA61C2">
        <w:rPr>
          <w:i/>
          <w:iCs/>
        </w:rPr>
        <w:t>« Un beau jour, ce jour-là arriva... Le grand méchant loup descendit tout en bas de la vallée où vivait le gentil petit lapin...</w:t>
      </w:r>
      <w:r>
        <w:rPr>
          <w:i/>
          <w:iCs/>
        </w:rPr>
        <w:t xml:space="preserve"> » </w:t>
      </w:r>
      <w:r w:rsidRPr="00CA61C2">
        <w:rPr>
          <w:i/>
          <w:iCs/>
        </w:rPr>
        <w:sym w:font="Wingdings" w:char="F0E0"/>
      </w:r>
      <w:r>
        <w:rPr>
          <w:i/>
          <w:iCs/>
        </w:rPr>
        <w:t xml:space="preserve"> </w:t>
      </w:r>
      <w:r w:rsidRPr="00CA61C2">
        <w:t>Amener les enfants à prélever des indices tant dans l’image que dans le texte permettant d’évaluer la fin probable de cette histoire.</w:t>
      </w:r>
    </w:p>
    <w:p w14:paraId="478678E6" w14:textId="7E05F4E4" w:rsidR="00CA61C2" w:rsidRDefault="0093607B" w:rsidP="00CA61C2">
      <w:r>
        <w:t>La dernière page de l’album donne-t-elle des indices sur la fin réservée au lapin ?</w:t>
      </w:r>
    </w:p>
    <w:p w14:paraId="4590DB78" w14:textId="493E4786" w:rsidR="0093607B" w:rsidRDefault="0093607B" w:rsidP="00CA61C2">
      <w:r>
        <w:t>-Relever le jeu de mots possible à la fin de l’album : « Moi, je t’aime comme tu es »… « Tu es… Tué »…</w:t>
      </w:r>
    </w:p>
    <w:p w14:paraId="754AC5A7" w14:textId="7F76638C" w:rsidR="0093607B" w:rsidRDefault="0093607B" w:rsidP="00CA61C2">
      <w:r>
        <w:t xml:space="preserve">-Relever encore la suspicion dans le titre : « Ami-Ami », lorsqu’on dit ce titre très rapidement et plusieurs fois de suite, apparaît l’onomatopée « miam, miam ! »… </w:t>
      </w:r>
      <w:proofErr w:type="gramStart"/>
      <w:r>
        <w:t>inscrite</w:t>
      </w:r>
      <w:proofErr w:type="gramEnd"/>
      <w:r>
        <w:t xml:space="preserve"> dans le titre si on enlève le trait d’union…</w:t>
      </w:r>
    </w:p>
    <w:p w14:paraId="3E1749BF" w14:textId="5CBDD9B4" w:rsidR="00E77609" w:rsidRDefault="00E77609" w:rsidP="0093607B">
      <w:pPr>
        <w:jc w:val="center"/>
        <w:rPr>
          <w:sz w:val="16"/>
          <w:szCs w:val="16"/>
        </w:rPr>
      </w:pPr>
      <w:r>
        <w:rPr>
          <w:rFonts w:ascii="Arial" w:hAnsi="Arial" w:cs="Arial"/>
          <w:noProof/>
          <w:color w:val="1020D0"/>
          <w:sz w:val="20"/>
          <w:szCs w:val="20"/>
          <w:lang w:eastAsia="fr-BE"/>
        </w:rPr>
        <w:drawing>
          <wp:inline distT="0" distB="0" distL="0" distR="0" wp14:anchorId="746F2ABD" wp14:editId="67C7978F">
            <wp:extent cx="713720" cy="816666"/>
            <wp:effectExtent l="0" t="0" r="0" b="2540"/>
            <wp:docPr id="21" name="Image 21" descr="http://tse1.mm.bing.net/th?&amp;id=OIP.Me89e25302831125cf0566a89feb4b454o0&amp;w=262&amp;h=300&amp;c=0&amp;pid=1.9&amp;rs=0&amp;p=0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tse1.mm.bing.net/th?&amp;id=OIP.Me89e25302831125cf0566a89feb4b454o0&amp;w=262&amp;h=300&amp;c=0&amp;pid=1.9&amp;rs=0&amp;p=0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77" cy="84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33988" w14:textId="77777777" w:rsidR="00E63566" w:rsidRDefault="00E63566" w:rsidP="00E77609">
      <w:pPr>
        <w:rPr>
          <w:b/>
          <w:bCs/>
          <w:u w:val="single"/>
        </w:rPr>
      </w:pPr>
    </w:p>
    <w:p w14:paraId="7A55ADEC" w14:textId="518A25A6" w:rsidR="005447D0" w:rsidRDefault="0093607B" w:rsidP="00E77609">
      <w:pPr>
        <w:rPr>
          <w:b/>
          <w:bCs/>
          <w:u w:val="single"/>
        </w:rPr>
      </w:pPr>
      <w:r>
        <w:rPr>
          <w:b/>
          <w:bCs/>
          <w:u w:val="single"/>
        </w:rPr>
        <w:t>Difficultés de compréhension possibles :</w:t>
      </w:r>
    </w:p>
    <w:p w14:paraId="5A3F63E3" w14:textId="150234D9" w:rsidR="004978C4" w:rsidRPr="00C912C4" w:rsidRDefault="004978C4" w:rsidP="004978C4">
      <w:pPr>
        <w:jc w:val="both"/>
        <w:rPr>
          <w:b/>
          <w:bCs/>
        </w:rPr>
      </w:pPr>
      <w:r w:rsidRPr="00C912C4">
        <w:rPr>
          <w:b/>
          <w:bCs/>
        </w:rPr>
        <w:t>-toute l’œuvre est régie par des oppositions entre deux personnages, deux modes de vie, deux caractères ;</w:t>
      </w:r>
    </w:p>
    <w:p w14:paraId="31B915FE" w14:textId="69827705" w:rsidR="0093607B" w:rsidRPr="00C912C4" w:rsidRDefault="0093607B" w:rsidP="004978C4">
      <w:pPr>
        <w:jc w:val="both"/>
        <w:rPr>
          <w:b/>
          <w:bCs/>
        </w:rPr>
      </w:pPr>
      <w:r w:rsidRPr="00C912C4">
        <w:rPr>
          <w:b/>
          <w:bCs/>
        </w:rPr>
        <w:t>-l’ambivalence du récit : on nous parle d’un gentil petit lapin qui nous apparaît pourtant comme étant peu agréable et égoïste et d’un</w:t>
      </w:r>
      <w:r w:rsidR="004978C4" w:rsidRPr="00C912C4">
        <w:rPr>
          <w:b/>
          <w:bCs/>
        </w:rPr>
        <w:t xml:space="preserve"> grand méchant loup qui nous semble assez sympathique et ouvert d’esprit ;</w:t>
      </w:r>
    </w:p>
    <w:p w14:paraId="7786F116" w14:textId="7BCCD15D" w:rsidR="004978C4" w:rsidRPr="00C912C4" w:rsidRDefault="004978C4" w:rsidP="004978C4">
      <w:pPr>
        <w:jc w:val="both"/>
        <w:rPr>
          <w:b/>
          <w:bCs/>
        </w:rPr>
      </w:pPr>
      <w:r w:rsidRPr="00C912C4">
        <w:rPr>
          <w:b/>
          <w:bCs/>
        </w:rPr>
        <w:t>-les archétypes des personnages sont donc bousculés dans cette histoire et on ne sait pas explicitement si l’histoire finira bien ou pas pour le lapin ;</w:t>
      </w:r>
    </w:p>
    <w:p w14:paraId="08726B87" w14:textId="5A0AC5D4" w:rsidR="005447D0" w:rsidRPr="00C912C4" w:rsidRDefault="004978C4" w:rsidP="004978C4">
      <w:pPr>
        <w:jc w:val="both"/>
        <w:rPr>
          <w:rFonts w:cstheme="minorHAnsi"/>
          <w:b/>
          <w:bCs/>
        </w:rPr>
      </w:pPr>
      <w:r w:rsidRPr="00C912C4">
        <w:rPr>
          <w:rFonts w:cstheme="minorHAnsi"/>
          <w:b/>
          <w:bCs/>
        </w:rPr>
        <w:t>-le d</w:t>
      </w:r>
      <w:r w:rsidR="005447D0" w:rsidRPr="00C912C4">
        <w:rPr>
          <w:rFonts w:cstheme="minorHAnsi"/>
          <w:b/>
          <w:bCs/>
        </w:rPr>
        <w:t xml:space="preserve">ébat interprétatif </w:t>
      </w:r>
      <w:r w:rsidRPr="00C912C4">
        <w:rPr>
          <w:rFonts w:cstheme="minorHAnsi"/>
          <w:b/>
          <w:bCs/>
        </w:rPr>
        <w:t>est ouvert ; il s’agit de relever des indices tant dans le texte que dans l’image.</w:t>
      </w:r>
    </w:p>
    <w:p w14:paraId="0A44A63B" w14:textId="10D751B5" w:rsidR="005447D0" w:rsidRDefault="005447D0" w:rsidP="00E77609">
      <w:pPr>
        <w:rPr>
          <w:sz w:val="16"/>
          <w:szCs w:val="16"/>
        </w:rPr>
      </w:pPr>
    </w:p>
    <w:p w14:paraId="2F664CF8" w14:textId="02A39320" w:rsidR="00E63566" w:rsidRDefault="00E63566" w:rsidP="00E77609">
      <w:pPr>
        <w:rPr>
          <w:sz w:val="16"/>
          <w:szCs w:val="16"/>
        </w:rPr>
      </w:pPr>
    </w:p>
    <w:p w14:paraId="584FDB9C" w14:textId="0AA8D73B" w:rsidR="00E63566" w:rsidRDefault="00E63566" w:rsidP="00E77609">
      <w:pPr>
        <w:rPr>
          <w:sz w:val="16"/>
          <w:szCs w:val="16"/>
        </w:rPr>
      </w:pPr>
    </w:p>
    <w:p w14:paraId="0A55979A" w14:textId="10A5A605" w:rsidR="00E63566" w:rsidRDefault="00E63566" w:rsidP="00E77609">
      <w:pPr>
        <w:rPr>
          <w:sz w:val="16"/>
          <w:szCs w:val="16"/>
        </w:rPr>
      </w:pPr>
    </w:p>
    <w:p w14:paraId="3DDED4B3" w14:textId="2892AA6D" w:rsidR="00E63566" w:rsidRDefault="00E63566" w:rsidP="00E77609">
      <w:pPr>
        <w:rPr>
          <w:sz w:val="16"/>
          <w:szCs w:val="16"/>
        </w:rPr>
      </w:pPr>
    </w:p>
    <w:p w14:paraId="1DA0D172" w14:textId="3D8FBE95" w:rsidR="00E63566" w:rsidRDefault="00E63566" w:rsidP="00E77609">
      <w:pPr>
        <w:rPr>
          <w:sz w:val="16"/>
          <w:szCs w:val="16"/>
        </w:rPr>
      </w:pPr>
    </w:p>
    <w:p w14:paraId="4E8F2E7F" w14:textId="65F7AC34" w:rsidR="00E63566" w:rsidRDefault="00E63566" w:rsidP="00E77609">
      <w:pPr>
        <w:rPr>
          <w:sz w:val="16"/>
          <w:szCs w:val="16"/>
        </w:rPr>
      </w:pPr>
    </w:p>
    <w:p w14:paraId="69964092" w14:textId="443820A4" w:rsidR="00E63566" w:rsidRDefault="00E63566" w:rsidP="00E77609">
      <w:pPr>
        <w:rPr>
          <w:sz w:val="16"/>
          <w:szCs w:val="16"/>
        </w:rPr>
      </w:pPr>
    </w:p>
    <w:p w14:paraId="38491A3B" w14:textId="67801D6D" w:rsidR="00E63566" w:rsidRDefault="00E63566" w:rsidP="00E77609">
      <w:pPr>
        <w:rPr>
          <w:sz w:val="16"/>
          <w:szCs w:val="16"/>
        </w:rPr>
      </w:pPr>
    </w:p>
    <w:p w14:paraId="38F5D031" w14:textId="4940A95D" w:rsidR="00E63566" w:rsidRDefault="00E63566" w:rsidP="00E77609">
      <w:pPr>
        <w:rPr>
          <w:sz w:val="16"/>
          <w:szCs w:val="16"/>
        </w:rPr>
      </w:pPr>
    </w:p>
    <w:p w14:paraId="50AE2C27" w14:textId="44E0A611" w:rsidR="00E63566" w:rsidRDefault="00E63566" w:rsidP="00E77609">
      <w:pPr>
        <w:rPr>
          <w:sz w:val="16"/>
          <w:szCs w:val="16"/>
        </w:rPr>
      </w:pPr>
    </w:p>
    <w:p w14:paraId="794FA21B" w14:textId="7F0ACE08" w:rsidR="00E63566" w:rsidRDefault="00E63566" w:rsidP="00E77609">
      <w:pPr>
        <w:rPr>
          <w:sz w:val="16"/>
          <w:szCs w:val="16"/>
        </w:rPr>
      </w:pPr>
    </w:p>
    <w:p w14:paraId="5C8EFC38" w14:textId="746EDF29" w:rsidR="00E63566" w:rsidRDefault="00E63566" w:rsidP="00E77609">
      <w:pPr>
        <w:rPr>
          <w:sz w:val="16"/>
          <w:szCs w:val="16"/>
        </w:rPr>
      </w:pPr>
    </w:p>
    <w:p w14:paraId="66758CF2" w14:textId="5EB87CD9" w:rsidR="00E63566" w:rsidRDefault="00E63566" w:rsidP="00E77609">
      <w:pPr>
        <w:rPr>
          <w:sz w:val="16"/>
          <w:szCs w:val="16"/>
        </w:rPr>
      </w:pPr>
    </w:p>
    <w:p w14:paraId="669A8917" w14:textId="77777777" w:rsidR="00E63566" w:rsidRDefault="00E63566" w:rsidP="00E77609">
      <w:pPr>
        <w:rPr>
          <w:sz w:val="16"/>
          <w:szCs w:val="16"/>
        </w:rPr>
      </w:pPr>
    </w:p>
    <w:p w14:paraId="03848CF4" w14:textId="6BC2E77F" w:rsidR="005447D0" w:rsidRPr="005447D0" w:rsidRDefault="005447D0" w:rsidP="00E77609">
      <w:pPr>
        <w:rPr>
          <w:b/>
          <w:bCs/>
          <w:u w:val="single"/>
        </w:rPr>
      </w:pPr>
      <w:r w:rsidRPr="005447D0">
        <w:rPr>
          <w:b/>
          <w:bCs/>
          <w:u w:val="single"/>
        </w:rPr>
        <w:t>Pour aller plus loin…</w:t>
      </w:r>
    </w:p>
    <w:p w14:paraId="2F37ECBF" w14:textId="678F7D88" w:rsidR="005447D0" w:rsidRDefault="005447D0" w:rsidP="00E77609">
      <w:r>
        <w:t xml:space="preserve">-Une présentation de l’album « Ami-Ami » </w:t>
      </w:r>
      <w:r w:rsidR="00B05CC4">
        <w:t>+ analyse :</w:t>
      </w:r>
    </w:p>
    <w:p w14:paraId="06CFAA8B" w14:textId="58C1FA26" w:rsidR="00B05CC4" w:rsidRDefault="00E63566" w:rsidP="00E77609">
      <w:hyperlink r:id="rId15" w:history="1">
        <w:r w:rsidR="00B05CC4" w:rsidRPr="008F2E00">
          <w:rPr>
            <w:rStyle w:val="Lienhypertexte"/>
          </w:rPr>
          <w:t>http://www.afef.org/system/files/2019-01/Ami-ami-AP.pdf</w:t>
        </w:r>
      </w:hyperlink>
    </w:p>
    <w:p w14:paraId="0B953B79" w14:textId="0ADAF0F6" w:rsidR="00B05CC4" w:rsidRDefault="00B05CC4" w:rsidP="00E77609">
      <w:r>
        <w:t>-Un dossier « lire un album au cycle 2 » :</w:t>
      </w:r>
    </w:p>
    <w:p w14:paraId="0C5AB947" w14:textId="66D29262" w:rsidR="00B05CC4" w:rsidRDefault="00E63566" w:rsidP="00E77609">
      <w:hyperlink r:id="rId16" w:history="1">
        <w:r w:rsidR="00B05CC4" w:rsidRPr="008F2E00">
          <w:rPr>
            <w:rStyle w:val="Lienhypertexte"/>
          </w:rPr>
          <w:t>http://educalire.fr/fiches_pedagogiques/ami-ami/Ami_Ami.pdf</w:t>
        </w:r>
      </w:hyperlink>
    </w:p>
    <w:p w14:paraId="4D76B76C" w14:textId="617D78D9" w:rsidR="00B05CC4" w:rsidRDefault="00B05CC4" w:rsidP="00E77609">
      <w:r>
        <w:t>-Une approche axée sur le débat interprétatif à partir du livre :</w:t>
      </w:r>
    </w:p>
    <w:p w14:paraId="259217DE" w14:textId="27985633" w:rsidR="00B05CC4" w:rsidRDefault="00E63566" w:rsidP="00E77609">
      <w:hyperlink r:id="rId17" w:history="1">
        <w:r w:rsidR="00B05CC4" w:rsidRPr="008F2E00">
          <w:rPr>
            <w:rStyle w:val="Lienhypertexte"/>
          </w:rPr>
          <w:t>http://ienhem.etab.ac-lille.fr/files/2017/03/fiche-1-Ami-Ami.pdf</w:t>
        </w:r>
      </w:hyperlink>
    </w:p>
    <w:p w14:paraId="748169CA" w14:textId="3841AB77" w:rsidR="00B05CC4" w:rsidRDefault="00B05CC4" w:rsidP="00E77609">
      <w:pPr>
        <w:rPr>
          <w:rFonts w:cstheme="minorHAnsi"/>
        </w:rPr>
      </w:pPr>
      <w:r>
        <w:t>-</w:t>
      </w:r>
      <w:r>
        <w:rPr>
          <w:rFonts w:cstheme="minorHAnsi"/>
        </w:rPr>
        <w:t>Un</w:t>
      </w:r>
      <w:r w:rsidRPr="00B05CC4">
        <w:rPr>
          <w:rFonts w:cstheme="minorHAnsi"/>
        </w:rPr>
        <w:t xml:space="preserve"> dispositif pédagogique accompagn</w:t>
      </w:r>
      <w:r>
        <w:rPr>
          <w:rFonts w:cstheme="minorHAnsi"/>
        </w:rPr>
        <w:t>é d’une séquence filmée</w:t>
      </w:r>
      <w:r w:rsidRPr="00B05CC4">
        <w:rPr>
          <w:rFonts w:cstheme="minorHAnsi"/>
        </w:rPr>
        <w:t xml:space="preserve"> produit par l’Association française pour la lecture à partir de l’album </w:t>
      </w:r>
      <w:r>
        <w:rPr>
          <w:rFonts w:cstheme="minorHAnsi"/>
        </w:rPr>
        <w:t>« </w:t>
      </w:r>
      <w:r w:rsidRPr="00B05CC4">
        <w:rPr>
          <w:rFonts w:cstheme="minorHAnsi"/>
        </w:rPr>
        <w:t>Ami-Ami</w:t>
      </w:r>
      <w:r>
        <w:rPr>
          <w:rFonts w:cstheme="minorHAnsi"/>
        </w:rPr>
        <w:t> » :</w:t>
      </w:r>
    </w:p>
    <w:p w14:paraId="4A5BC42E" w14:textId="1753184B" w:rsidR="00B05CC4" w:rsidRDefault="00E63566" w:rsidP="00E77609">
      <w:hyperlink r:id="rId18" w:history="1">
        <w:r w:rsidR="00B05CC4" w:rsidRPr="008F2E00">
          <w:rPr>
            <w:rStyle w:val="Lienhypertexte"/>
          </w:rPr>
          <w:t>http://www.lecture.org/telec/PDF/SCENARIO_finloup.pdf</w:t>
        </w:r>
      </w:hyperlink>
    </w:p>
    <w:p w14:paraId="6D307404" w14:textId="0303AE9E" w:rsidR="00B05CC4" w:rsidRDefault="001A4A5C" w:rsidP="00E77609">
      <w:r>
        <w:t xml:space="preserve">-Un mercredi avec un auteur : </w:t>
      </w:r>
      <w:r w:rsidR="00075757">
        <w:t xml:space="preserve">une multitude de références autour de </w:t>
      </w:r>
      <w:proofErr w:type="spellStart"/>
      <w:r w:rsidR="00075757">
        <w:t>Rascal</w:t>
      </w:r>
      <w:proofErr w:type="spellEnd"/>
      <w:r w:rsidR="00075757">
        <w:t xml:space="preserve"> et de ses œuvres :</w:t>
      </w:r>
    </w:p>
    <w:p w14:paraId="3F4E8EC8" w14:textId="578AEB43" w:rsidR="00075757" w:rsidRDefault="00E63566" w:rsidP="00E77609">
      <w:hyperlink r:id="rId19" w:history="1">
        <w:r w:rsidR="00075757" w:rsidRPr="008F2E00">
          <w:rPr>
            <w:rStyle w:val="Lienhypertexte"/>
          </w:rPr>
          <w:t>https://www.reseau-canope.fr/atelier-hauts-de-seine/litterature-jeunesse/?page_id=9226</w:t>
        </w:r>
      </w:hyperlink>
    </w:p>
    <w:p w14:paraId="058CF6AF" w14:textId="222C4B0C" w:rsidR="00075757" w:rsidRDefault="00075757" w:rsidP="00E77609">
      <w:r>
        <w:t>-Une présentation vidéo de l’album :</w:t>
      </w:r>
    </w:p>
    <w:p w14:paraId="1847E0DB" w14:textId="17923A94" w:rsidR="00075757" w:rsidRDefault="00E63566" w:rsidP="00E77609">
      <w:hyperlink r:id="rId20" w:history="1">
        <w:r w:rsidR="00075757" w:rsidRPr="008F2E00">
          <w:rPr>
            <w:rStyle w:val="Lienhypertexte"/>
          </w:rPr>
          <w:t>https://www.youtube.com/watch?v=-9Wwv1t4gvU</w:t>
        </w:r>
      </w:hyperlink>
    </w:p>
    <w:p w14:paraId="78C13062" w14:textId="77777777" w:rsidR="00075757" w:rsidRPr="005447D0" w:rsidRDefault="00075757" w:rsidP="00E77609"/>
    <w:sectPr w:rsidR="00075757" w:rsidRPr="005447D0" w:rsidSect="00C00784">
      <w:head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ADCCB8" w14:textId="77777777" w:rsidR="00E63566" w:rsidRDefault="00E63566" w:rsidP="00E63566">
      <w:pPr>
        <w:spacing w:after="0" w:line="240" w:lineRule="auto"/>
      </w:pPr>
      <w:r>
        <w:separator/>
      </w:r>
    </w:p>
  </w:endnote>
  <w:endnote w:type="continuationSeparator" w:id="0">
    <w:p w14:paraId="5F74FC32" w14:textId="77777777" w:rsidR="00E63566" w:rsidRDefault="00E63566" w:rsidP="00E635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1F153E" w14:textId="77777777" w:rsidR="00E63566" w:rsidRDefault="00E63566" w:rsidP="00E63566">
      <w:pPr>
        <w:spacing w:after="0" w:line="240" w:lineRule="auto"/>
      </w:pPr>
      <w:r>
        <w:separator/>
      </w:r>
    </w:p>
  </w:footnote>
  <w:footnote w:type="continuationSeparator" w:id="0">
    <w:p w14:paraId="298E529A" w14:textId="77777777" w:rsidR="00E63566" w:rsidRDefault="00E63566" w:rsidP="00E635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B34CC3" w14:textId="2C1038F8" w:rsidR="00E63566" w:rsidRDefault="00E63566">
    <w:pPr>
      <w:pStyle w:val="En-tte"/>
    </w:pPr>
    <w:r w:rsidRPr="00E63566">
      <w:rPr>
        <w:noProof/>
        <w:lang w:eastAsia="fr-BE"/>
      </w:rPr>
      <w:drawing>
        <wp:anchor distT="0" distB="0" distL="114300" distR="114300" simplePos="0" relativeHeight="251658240" behindDoc="0" locked="0" layoutInCell="1" allowOverlap="1" wp14:anchorId="0B33B212" wp14:editId="55058C69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1642110" cy="1746250"/>
          <wp:effectExtent l="0" t="0" r="0" b="6350"/>
          <wp:wrapSquare wrapText="bothSides"/>
          <wp:docPr id="8" name="Image 8" descr="C:\Users\Stagiaire1\Desktop\23avril2 - Cop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agiaire1\Desktop\23avril2 - Copi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2110" cy="174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A06"/>
    <w:rsid w:val="000216CB"/>
    <w:rsid w:val="00075757"/>
    <w:rsid w:val="001A4A5C"/>
    <w:rsid w:val="00201FD9"/>
    <w:rsid w:val="004978C4"/>
    <w:rsid w:val="004C3DA8"/>
    <w:rsid w:val="005447D0"/>
    <w:rsid w:val="00582235"/>
    <w:rsid w:val="006B6DEF"/>
    <w:rsid w:val="00734ED5"/>
    <w:rsid w:val="007456D8"/>
    <w:rsid w:val="00804CE4"/>
    <w:rsid w:val="00843BA9"/>
    <w:rsid w:val="008B318C"/>
    <w:rsid w:val="0093607B"/>
    <w:rsid w:val="00B00C9E"/>
    <w:rsid w:val="00B05CC4"/>
    <w:rsid w:val="00B137F2"/>
    <w:rsid w:val="00B325EB"/>
    <w:rsid w:val="00B46CEB"/>
    <w:rsid w:val="00BC5634"/>
    <w:rsid w:val="00C00784"/>
    <w:rsid w:val="00C2201A"/>
    <w:rsid w:val="00C8424F"/>
    <w:rsid w:val="00C912C4"/>
    <w:rsid w:val="00CA61C2"/>
    <w:rsid w:val="00D353A1"/>
    <w:rsid w:val="00DD5777"/>
    <w:rsid w:val="00E55A49"/>
    <w:rsid w:val="00E63566"/>
    <w:rsid w:val="00E77609"/>
    <w:rsid w:val="00EB54C4"/>
    <w:rsid w:val="00F23A06"/>
    <w:rsid w:val="00F36C92"/>
    <w:rsid w:val="00F70B73"/>
    <w:rsid w:val="00FE0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8DE34F"/>
  <w15:chartTrackingRefBased/>
  <w15:docId w15:val="{376B36C7-D659-464C-9BAE-721906EE7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3A0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F23A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F23A06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B05CC4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E635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63566"/>
  </w:style>
  <w:style w:type="paragraph" w:styleId="Pieddepage">
    <w:name w:val="footer"/>
    <w:basedOn w:val="Normal"/>
    <w:link w:val="PieddepageCar"/>
    <w:uiPriority w:val="99"/>
    <w:unhideWhenUsed/>
    <w:rsid w:val="00E635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635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hyperlink" Target="http://www.lecture.org/telec/PDF/SCENARIO_finloup.pdf" TargetMode="External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hyperlink" Target="http://ienhem.etab.ac-lille.fr/files/2017/03/fiche-1-Ami-Ami.pdf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educalire.fr/fiches_pedagogiques/ami-ami/Ami_Ami.pdf" TargetMode="External"/><Relationship Id="rId20" Type="http://schemas.openxmlformats.org/officeDocument/2006/relationships/hyperlink" Target="https://www.youtube.com/watch?v=-9Wwv1t4gvU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bing.com/images/search?q=ami-ami+Rascal&amp;view=detailv2&amp;&amp;id=CFAB6A76AFFF9DFFDCA072F6968A7F14EEACB733&amp;selectedIndex=0&amp;ccid=6J4lMCgx&amp;simid=608056027269303085&amp;thid=OIP.Me89e25302831125cf0566a89feb4b454o0" TargetMode="External"/><Relationship Id="rId11" Type="http://schemas.openxmlformats.org/officeDocument/2006/relationships/hyperlink" Target="http://www.lecture.org/telec/PDF/SCENARIO_finloup.pdf" TargetMode="External"/><Relationship Id="rId5" Type="http://schemas.openxmlformats.org/officeDocument/2006/relationships/endnotes" Target="endnotes.xml"/><Relationship Id="rId15" Type="http://schemas.openxmlformats.org/officeDocument/2006/relationships/hyperlink" Target="http://www.afef.org/system/files/2019-01/Ami-ami-AP.pdf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s://www.reseau-canope.fr/atelier-hauts-de-seine/litterature-jeunesse/?page_id=9226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830</TotalTime>
  <Pages>7</Pages>
  <Words>964</Words>
  <Characters>5302</Characters>
  <Application>Microsoft Office Word</Application>
  <DocSecurity>0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Jannique Koeks</dc:creator>
  <cp:keywords/>
  <dc:description/>
  <cp:lastModifiedBy>Communication Adeb</cp:lastModifiedBy>
  <cp:revision>28</cp:revision>
  <dcterms:created xsi:type="dcterms:W3CDTF">2019-09-06T13:44:00Z</dcterms:created>
  <dcterms:modified xsi:type="dcterms:W3CDTF">2020-03-04T13:50:00Z</dcterms:modified>
</cp:coreProperties>
</file>