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081"/>
        <w:gridCol w:w="41"/>
        <w:gridCol w:w="3260"/>
        <w:gridCol w:w="739"/>
        <w:gridCol w:w="2941"/>
      </w:tblGrid>
      <w:tr w:rsidR="00D41B5A" w14:paraId="78D00A26" w14:textId="77777777" w:rsidTr="005B0624">
        <w:tc>
          <w:tcPr>
            <w:tcW w:w="2081" w:type="dxa"/>
            <w:shd w:val="clear" w:color="auto" w:fill="FFFF00"/>
          </w:tcPr>
          <w:p w14:paraId="1B84FCE8" w14:textId="77777777" w:rsidR="00D41B5A" w:rsidRPr="00ED13EC" w:rsidRDefault="00D41B5A" w:rsidP="00A619CD">
            <w:pPr>
              <w:rPr>
                <w:b/>
                <w:bCs/>
              </w:rPr>
            </w:pPr>
            <w:r>
              <w:rPr>
                <w:b/>
                <w:bCs/>
              </w:rPr>
              <w:t>Quelques pistes pédagogiques pour…</w:t>
            </w:r>
          </w:p>
        </w:tc>
        <w:tc>
          <w:tcPr>
            <w:tcW w:w="3301" w:type="dxa"/>
            <w:gridSpan w:val="2"/>
            <w:shd w:val="clear" w:color="auto" w:fill="F1017A"/>
          </w:tcPr>
          <w:p w14:paraId="57E7081A" w14:textId="481E48AD" w:rsidR="00D41B5A" w:rsidRDefault="005B0624" w:rsidP="00A619CD">
            <w:r>
              <w:t>É</w:t>
            </w:r>
            <w:r w:rsidR="00D41B5A">
              <w:t>laborer des activités signifiantes pou</w:t>
            </w:r>
            <w:r>
              <w:t>r parler, écouter, lire, écrire</w:t>
            </w:r>
          </w:p>
        </w:tc>
        <w:tc>
          <w:tcPr>
            <w:tcW w:w="3680" w:type="dxa"/>
            <w:gridSpan w:val="2"/>
            <w:shd w:val="clear" w:color="auto" w:fill="BDD6EE" w:themeFill="accent5" w:themeFillTint="66"/>
          </w:tcPr>
          <w:p w14:paraId="552EB3A6" w14:textId="77777777" w:rsidR="00D41B5A" w:rsidRDefault="00D41B5A" w:rsidP="00A619CD">
            <w:pPr>
              <w:rPr>
                <w:i/>
                <w:iCs/>
              </w:rPr>
            </w:pPr>
            <w:r>
              <w:rPr>
                <w:i/>
                <w:iCs/>
              </w:rPr>
              <w:t>Des balises pour une planification.</w:t>
            </w:r>
          </w:p>
          <w:p w14:paraId="7BAEB7D9" w14:textId="51486F8E" w:rsidR="00D41B5A" w:rsidRPr="00424E0A" w:rsidRDefault="00D41B5A" w:rsidP="00A619CD">
            <w:pPr>
              <w:rPr>
                <w:b/>
                <w:bCs/>
                <w:i/>
                <w:iCs/>
              </w:rPr>
            </w:pPr>
            <w:r w:rsidRPr="00424E0A">
              <w:rPr>
                <w:b/>
                <w:bCs/>
                <w:i/>
                <w:iCs/>
              </w:rPr>
              <w:t xml:space="preserve">Document </w:t>
            </w:r>
            <w:r w:rsidR="00502B40">
              <w:rPr>
                <w:b/>
                <w:bCs/>
                <w:i/>
                <w:iCs/>
              </w:rPr>
              <w:t>2</w:t>
            </w:r>
            <w:r w:rsidRPr="00424E0A">
              <w:rPr>
                <w:b/>
                <w:bCs/>
                <w:i/>
                <w:iCs/>
              </w:rPr>
              <w:t>-</w:t>
            </w:r>
          </w:p>
        </w:tc>
      </w:tr>
      <w:tr w:rsidR="00D41B5A" w14:paraId="43789228" w14:textId="77777777" w:rsidTr="005B0624">
        <w:tc>
          <w:tcPr>
            <w:tcW w:w="2122" w:type="dxa"/>
            <w:gridSpan w:val="2"/>
            <w:shd w:val="clear" w:color="auto" w:fill="8A8820"/>
          </w:tcPr>
          <w:p w14:paraId="602239A1" w14:textId="074CB6B1" w:rsidR="00D41B5A" w:rsidRDefault="00D41B5A" w:rsidP="00A619CD">
            <w:r>
              <w:t xml:space="preserve">Public : lecteurs </w:t>
            </w:r>
            <w:r w:rsidR="00D871BE">
              <w:t>confirmés</w:t>
            </w:r>
          </w:p>
        </w:tc>
        <w:tc>
          <w:tcPr>
            <w:tcW w:w="3999" w:type="dxa"/>
            <w:gridSpan w:val="2"/>
          </w:tcPr>
          <w:p w14:paraId="1C09D000" w14:textId="5EFE5728" w:rsidR="00D41B5A" w:rsidRPr="00B10A7F" w:rsidRDefault="00FB29BA" w:rsidP="00A619CD">
            <w:pPr>
              <w:jc w:val="center"/>
              <w:rPr>
                <w:b/>
                <w:bCs/>
              </w:rPr>
            </w:pPr>
            <w:r>
              <w:rPr>
                <w:b/>
                <w:bCs/>
                <w:u w:val="single"/>
              </w:rPr>
              <w:t xml:space="preserve">1.b. </w:t>
            </w:r>
            <w:r w:rsidR="00D41B5A" w:rsidRPr="0013118E">
              <w:rPr>
                <w:b/>
                <w:bCs/>
                <w:u w:val="single"/>
              </w:rPr>
              <w:t>Les concepts liés à la littérature</w:t>
            </w:r>
            <w:r w:rsidR="002A7CF8">
              <w:rPr>
                <w:b/>
                <w:bCs/>
              </w:rPr>
              <w:t xml:space="preserve"> à partir du roman « L’œil du loup » de D. Pennac</w:t>
            </w:r>
          </w:p>
        </w:tc>
        <w:tc>
          <w:tcPr>
            <w:tcW w:w="2941" w:type="dxa"/>
            <w:shd w:val="clear" w:color="auto" w:fill="8A8820"/>
          </w:tcPr>
          <w:p w14:paraId="3F7D42CD" w14:textId="5C38D671" w:rsidR="00D41B5A" w:rsidRDefault="00D41B5A" w:rsidP="00A619CD">
            <w:r>
              <w:t>Le travail sur les débuts de texte</w:t>
            </w:r>
            <w:r w:rsidR="0013118E">
              <w:t xml:space="preserve"> (au se</w:t>
            </w:r>
            <w:bookmarkStart w:id="0" w:name="_GoBack"/>
            <w:bookmarkEnd w:id="0"/>
            <w:r w:rsidR="0013118E">
              <w:t>rvice de la stratégie « se poser des questions »)</w:t>
            </w:r>
          </w:p>
        </w:tc>
      </w:tr>
    </w:tbl>
    <w:p w14:paraId="038BE0A7" w14:textId="77777777" w:rsidR="00D41B5A" w:rsidRDefault="00D41B5A" w:rsidP="00D41B5A">
      <w:pPr>
        <w:rPr>
          <w:sz w:val="16"/>
          <w:szCs w:val="16"/>
        </w:rPr>
      </w:pPr>
    </w:p>
    <w:p w14:paraId="450D29A0" w14:textId="77777777" w:rsidR="00FB29BA" w:rsidRPr="00965A30" w:rsidRDefault="00D41B5A" w:rsidP="00FB29BA">
      <w:r>
        <w:t xml:space="preserve">L’activité décrite ci-dessous concerne plus particulièrement les lecteurs </w:t>
      </w:r>
      <w:r w:rsidR="002D2CFA">
        <w:t>confirmés</w:t>
      </w:r>
      <w:r>
        <w:t xml:space="preserve"> (enfants du cycle 10/12). Cependant, le travail sur les débuts de texte </w:t>
      </w:r>
      <w:r w:rsidR="00FB29BA">
        <w:t>peut se réaliser à tout âge, en choisissant un album ou un roman adapté.</w:t>
      </w:r>
    </w:p>
    <w:p w14:paraId="537C4304" w14:textId="2502C973" w:rsidR="00BC6221" w:rsidRPr="00F271A2" w:rsidRDefault="00BC6221" w:rsidP="00BC6221">
      <w:pPr>
        <w:rPr>
          <w:sz w:val="16"/>
          <w:szCs w:val="16"/>
        </w:rPr>
      </w:pPr>
    </w:p>
    <w:tbl>
      <w:tblPr>
        <w:tblStyle w:val="Grilledutableau"/>
        <w:tblW w:w="0" w:type="auto"/>
        <w:tblLook w:val="04A0" w:firstRow="1" w:lastRow="0" w:firstColumn="1" w:lastColumn="0" w:noHBand="0" w:noVBand="1"/>
      </w:tblPr>
      <w:tblGrid>
        <w:gridCol w:w="2122"/>
        <w:gridCol w:w="6940"/>
      </w:tblGrid>
      <w:tr w:rsidR="00BC6221" w14:paraId="5E9EBB6C" w14:textId="77777777" w:rsidTr="00A619CD">
        <w:trPr>
          <w:trHeight w:val="459"/>
        </w:trPr>
        <w:tc>
          <w:tcPr>
            <w:tcW w:w="2122" w:type="dxa"/>
          </w:tcPr>
          <w:p w14:paraId="6123CB31" w14:textId="77777777" w:rsidR="00BC6221" w:rsidRDefault="00BC6221" w:rsidP="00A619CD">
            <w:r>
              <w:t>Intérêt pédagogique</w:t>
            </w:r>
          </w:p>
          <w:p w14:paraId="3536EF5E" w14:textId="77777777" w:rsidR="00BC6221" w:rsidRDefault="00BC6221" w:rsidP="00A619CD"/>
        </w:tc>
        <w:tc>
          <w:tcPr>
            <w:tcW w:w="6940" w:type="dxa"/>
          </w:tcPr>
          <w:p w14:paraId="1789B774" w14:textId="77777777" w:rsidR="00BC6221" w:rsidRPr="002D2CFA" w:rsidRDefault="00BC6221" w:rsidP="00297190">
            <w:pPr>
              <w:jc w:val="both"/>
            </w:pPr>
            <w:r w:rsidRPr="002D2CFA">
              <w:t>En découvrant le début d’un texte, le lecteur peut déjà se déterminer un mode de lecture. L’incipit permet ainsi de se faire une idée sur les personnages, les lieux, l’époque, les faits, la problématique…</w:t>
            </w:r>
          </w:p>
          <w:p w14:paraId="194F8980" w14:textId="77777777" w:rsidR="00BC6221" w:rsidRPr="002D2CFA" w:rsidRDefault="00BC6221" w:rsidP="00297190">
            <w:pPr>
              <w:jc w:val="both"/>
            </w:pPr>
            <w:r w:rsidRPr="002D2CFA">
              <w:t xml:space="preserve">Tous ces éléments permettent au lecteur d’anticiper l’histoire. </w:t>
            </w:r>
          </w:p>
          <w:p w14:paraId="1B5ABB5C" w14:textId="77777777" w:rsidR="00BC6221" w:rsidRPr="002D2CFA" w:rsidRDefault="00BC6221" w:rsidP="00297190">
            <w:pPr>
              <w:jc w:val="both"/>
            </w:pPr>
            <w:r w:rsidRPr="002D2CFA">
              <w:t xml:space="preserve">Les bons lecteurs savent relier les informations entre elles et les organiser mentalement pour construire du sens. Mais pour les faibles lecteurs, il est essentiel de s’arrêter sur ces débuts de texte et de se poser des questions. Au fil du livre, ces élèves pourront ainsi mieux orienter leur écoute, leur lecture. </w:t>
            </w:r>
          </w:p>
          <w:p w14:paraId="02D27352" w14:textId="77777777" w:rsidR="00BC6221" w:rsidRPr="002D2CFA" w:rsidRDefault="00BC6221" w:rsidP="00A619CD"/>
        </w:tc>
      </w:tr>
      <w:tr w:rsidR="00BC6221" w14:paraId="47712704" w14:textId="77777777" w:rsidTr="00815FA0">
        <w:trPr>
          <w:trHeight w:val="344"/>
        </w:trPr>
        <w:tc>
          <w:tcPr>
            <w:tcW w:w="2122" w:type="dxa"/>
          </w:tcPr>
          <w:p w14:paraId="0A8905A4" w14:textId="77777777" w:rsidR="00BC6221" w:rsidRDefault="00BC6221" w:rsidP="00A619CD">
            <w:r>
              <w:t>Sujets</w:t>
            </w:r>
          </w:p>
        </w:tc>
        <w:tc>
          <w:tcPr>
            <w:tcW w:w="6940" w:type="dxa"/>
          </w:tcPr>
          <w:p w14:paraId="4E12EF3F" w14:textId="7E85E180" w:rsidR="00BC6221" w:rsidRPr="002D2CFA" w:rsidRDefault="00BC6221" w:rsidP="00A619CD">
            <w:r w:rsidRPr="002D2CFA">
              <w:t>Recherche de questions que pose l’incipit</w:t>
            </w:r>
            <w:r w:rsidR="00F16497">
              <w:t xml:space="preserve"> (= le début du texte)</w:t>
            </w:r>
            <w:r w:rsidRPr="002D2CFA">
              <w:t>.</w:t>
            </w:r>
          </w:p>
        </w:tc>
      </w:tr>
      <w:tr w:rsidR="00BC6221" w14:paraId="0F423006" w14:textId="77777777" w:rsidTr="008C4F3E">
        <w:trPr>
          <w:trHeight w:val="459"/>
        </w:trPr>
        <w:tc>
          <w:tcPr>
            <w:tcW w:w="2122" w:type="dxa"/>
          </w:tcPr>
          <w:p w14:paraId="5AF2AA34" w14:textId="77777777" w:rsidR="00BC6221" w:rsidRDefault="00BC6221" w:rsidP="00A619CD">
            <w:r>
              <w:t>Objectifs</w:t>
            </w:r>
          </w:p>
          <w:p w14:paraId="2A78805B" w14:textId="77777777" w:rsidR="00BC6221" w:rsidRDefault="00BC6221" w:rsidP="00A619CD"/>
        </w:tc>
        <w:tc>
          <w:tcPr>
            <w:tcW w:w="6940" w:type="dxa"/>
          </w:tcPr>
          <w:p w14:paraId="12DD7AAD" w14:textId="1D0E4702" w:rsidR="00BC6221" w:rsidRPr="002D2CFA" w:rsidRDefault="00BC6221" w:rsidP="00A619CD">
            <w:r w:rsidRPr="002D2CFA">
              <w:t>-</w:t>
            </w:r>
            <w:r w:rsidR="007A3A4C" w:rsidRPr="001B0D6D">
              <w:t xml:space="preserve"> À</w:t>
            </w:r>
            <w:r w:rsidR="007A3A4C">
              <w:t xml:space="preserve"> </w:t>
            </w:r>
            <w:r w:rsidRPr="002D2CFA">
              <w:t>partir d’un début de texte, les enfants découvriront les informations contenues dans le texte et se poseront des questions quant à la suite de l’histoire.</w:t>
            </w:r>
          </w:p>
          <w:p w14:paraId="55B8026F" w14:textId="77777777" w:rsidR="00BC6221" w:rsidRPr="002D2CFA" w:rsidRDefault="00BC6221" w:rsidP="00A619CD">
            <w:r w:rsidRPr="002D2CFA">
              <w:t>(Prendre conscience que l’écrivain, après avoir attiré le lecteur par un début mystérieux, est de plus en plus explicite par la suite).</w:t>
            </w:r>
          </w:p>
        </w:tc>
      </w:tr>
      <w:tr w:rsidR="00BC6221" w14:paraId="352CF360" w14:textId="77777777" w:rsidTr="004814D9">
        <w:trPr>
          <w:trHeight w:val="504"/>
        </w:trPr>
        <w:tc>
          <w:tcPr>
            <w:tcW w:w="2122" w:type="dxa"/>
          </w:tcPr>
          <w:p w14:paraId="79390588" w14:textId="33730B87" w:rsidR="00BC6221" w:rsidRDefault="00BC6221" w:rsidP="00A619CD">
            <w:r>
              <w:t>Consignes</w:t>
            </w:r>
            <w:r w:rsidR="00813D4F">
              <w:t xml:space="preserve"> / tâches</w:t>
            </w:r>
          </w:p>
          <w:p w14:paraId="1B962AD2" w14:textId="77777777" w:rsidR="00BC6221" w:rsidRDefault="00BC6221" w:rsidP="00A619CD"/>
        </w:tc>
        <w:tc>
          <w:tcPr>
            <w:tcW w:w="6940" w:type="dxa"/>
          </w:tcPr>
          <w:p w14:paraId="748F104B" w14:textId="77777777" w:rsidR="00BC6221" w:rsidRPr="002D2CFA" w:rsidRDefault="00BC6221" w:rsidP="00A619CD">
            <w:r w:rsidRPr="002D2CFA">
              <w:t>-Faire la liste de toutes les questions qui se posent à la lecture de l’incipit.</w:t>
            </w:r>
          </w:p>
          <w:p w14:paraId="2F70FF83" w14:textId="77777777" w:rsidR="00BC6221" w:rsidRPr="002D2CFA" w:rsidRDefault="00BC6221" w:rsidP="00A619CD">
            <w:r w:rsidRPr="002D2CFA">
              <w:t>-Classer ces questions selon qu’elles portent sur les personnages, le lieu et les différents aspects de la situation évoquée.</w:t>
            </w:r>
          </w:p>
          <w:p w14:paraId="1D071E95" w14:textId="77777777" w:rsidR="00BC6221" w:rsidRPr="002D2CFA" w:rsidRDefault="00BC6221" w:rsidP="00A619CD">
            <w:r w:rsidRPr="002D2CFA">
              <w:t>-Lire au moins le premier chapitre du roman et voir s’il est possible de déjà répondre à certaines questions qui se posent.</w:t>
            </w:r>
          </w:p>
        </w:tc>
      </w:tr>
      <w:tr w:rsidR="00BC6221" w14:paraId="7D14A5F5" w14:textId="77777777" w:rsidTr="00FA4B25">
        <w:trPr>
          <w:trHeight w:val="376"/>
        </w:trPr>
        <w:tc>
          <w:tcPr>
            <w:tcW w:w="2122" w:type="dxa"/>
          </w:tcPr>
          <w:p w14:paraId="18817B06" w14:textId="77777777" w:rsidR="00BC6221" w:rsidRDefault="00BC6221" w:rsidP="00A619CD">
            <w:r>
              <w:t>Matériel</w:t>
            </w:r>
          </w:p>
        </w:tc>
        <w:tc>
          <w:tcPr>
            <w:tcW w:w="6940" w:type="dxa"/>
          </w:tcPr>
          <w:p w14:paraId="7B9B1956" w14:textId="77777777" w:rsidR="00BC6221" w:rsidRPr="002D2CFA" w:rsidRDefault="00BC6221" w:rsidP="00A619CD">
            <w:r w:rsidRPr="002D2CFA">
              <w:t>-Photocopies de l’incipit du roman de Daniel Pennac : « l’œil du loup »</w:t>
            </w:r>
          </w:p>
          <w:p w14:paraId="78B9E446" w14:textId="77777777" w:rsidR="00BC6221" w:rsidRPr="002D2CFA" w:rsidRDefault="00BC6221" w:rsidP="00A619CD">
            <w:r w:rsidRPr="002D2CFA">
              <w:t>-Le roman</w:t>
            </w:r>
          </w:p>
          <w:p w14:paraId="0827E1F8" w14:textId="04EDEA10" w:rsidR="00EB0AC5" w:rsidRPr="002D2CFA" w:rsidRDefault="00EB0AC5" w:rsidP="00D50CB6">
            <w:pPr>
              <w:jc w:val="center"/>
            </w:pPr>
            <w:r w:rsidRPr="002D2CFA">
              <w:rPr>
                <w:rFonts w:ascii="Arial" w:hAnsi="Arial" w:cs="Arial"/>
                <w:noProof/>
                <w:color w:val="1020D0"/>
                <w:lang w:eastAsia="fr-BE"/>
              </w:rPr>
              <w:lastRenderedPageBreak/>
              <w:drawing>
                <wp:inline distT="0" distB="0" distL="0" distR="0" wp14:anchorId="0EB7F150" wp14:editId="489F58C3">
                  <wp:extent cx="1532799" cy="2480571"/>
                  <wp:effectExtent l="0" t="0" r="0" b="0"/>
                  <wp:docPr id="3" name="Image 3" descr="http://tse1.mm.bing.net/th?&amp;id=OIP.M95142e4f74e748d7523950f36e85f713o0&amp;w=185&amp;h=299&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95142e4f74e748d7523950f36e85f713o0&amp;w=185&amp;h=299&amp;c=0&amp;pid=1.9&amp;rs=0&amp;p=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329" cy="2745216"/>
                          </a:xfrm>
                          <a:prstGeom prst="rect">
                            <a:avLst/>
                          </a:prstGeom>
                          <a:noFill/>
                          <a:ln>
                            <a:noFill/>
                          </a:ln>
                        </pic:spPr>
                      </pic:pic>
                    </a:graphicData>
                  </a:graphic>
                </wp:inline>
              </w:drawing>
            </w:r>
            <w:r w:rsidR="00D50CB6">
              <w:rPr>
                <w:noProof/>
              </w:rPr>
              <w:t xml:space="preserve">             </w:t>
            </w:r>
            <w:r w:rsidR="00D50CB6">
              <w:rPr>
                <w:noProof/>
                <w:lang w:eastAsia="fr-BE"/>
              </w:rPr>
              <w:drawing>
                <wp:inline distT="0" distB="0" distL="0" distR="0" wp14:anchorId="182A2D4D" wp14:editId="60E6F0A9">
                  <wp:extent cx="1681607" cy="2526302"/>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189" cy="2554218"/>
                          </a:xfrm>
                          <a:prstGeom prst="rect">
                            <a:avLst/>
                          </a:prstGeom>
                          <a:noFill/>
                          <a:ln>
                            <a:noFill/>
                          </a:ln>
                        </pic:spPr>
                      </pic:pic>
                    </a:graphicData>
                  </a:graphic>
                </wp:inline>
              </w:drawing>
            </w:r>
          </w:p>
        </w:tc>
      </w:tr>
    </w:tbl>
    <w:p w14:paraId="7650DAA0" w14:textId="77777777" w:rsidR="00E74929" w:rsidRPr="00E74929" w:rsidRDefault="00E74929" w:rsidP="00E74929">
      <w:pPr>
        <w:rPr>
          <w:b/>
          <w:bCs/>
        </w:rPr>
      </w:pPr>
      <w:r w:rsidRPr="00E74929">
        <w:rPr>
          <w:b/>
          <w:bCs/>
        </w:rPr>
        <w:lastRenderedPageBreak/>
        <w:t xml:space="preserve">L’ŒIL DU LOUP Daniel Pennac </w:t>
      </w:r>
    </w:p>
    <w:p w14:paraId="16E02CDB" w14:textId="77777777" w:rsidR="00E74929" w:rsidRPr="00E74929" w:rsidRDefault="00E74929" w:rsidP="00E74929">
      <w:pPr>
        <w:rPr>
          <w:b/>
          <w:bCs/>
        </w:rPr>
      </w:pPr>
      <w:r w:rsidRPr="00E74929">
        <w:rPr>
          <w:b/>
          <w:bCs/>
        </w:rPr>
        <w:t xml:space="preserve">Chapitre I </w:t>
      </w:r>
    </w:p>
    <w:p w14:paraId="3125836F" w14:textId="77777777" w:rsidR="00E74929" w:rsidRDefault="00E74929" w:rsidP="00E74929">
      <w:r>
        <w:t xml:space="preserve">Leur rencontre </w:t>
      </w:r>
    </w:p>
    <w:p w14:paraId="073003CF" w14:textId="77777777" w:rsidR="00E74929" w:rsidRDefault="00E74929" w:rsidP="00E74929">
      <w:r>
        <w:t>Debout devant l’enclos du loup, le garçon ne bouge pas. Le loup va et vient. Il marche de long en large et ne s’arrête jamais. « M’agace, celui-là… » Voilà ce que pense le loup. Cela fait bien deux heures que le garçon est là, debout devant ce grillage, immobile comme un arbre gelé, à regarder le loup marcher. « Qu’est-ce qu’il me veut ? » C’est la question que se pose le loup. Ce garçon l’intrigue. Il ne l’inquiète pas (le loup n’a peur de rien), il l’intrigue. « Qu’est-ce qu’il me veut ? » Les autres enfants courent, sautent, crient, pleurent, ils tirent la langue au loup et cachent leurs têtes dans les jupes de leurs mères. Puis, ils vont faire les clowns devant la cage du gorille et rugir au nez du lion dont la queue fouette l’air. Ce garçon-là, non. Il reste debout, immobile, silencieux. Seuls ses yeux bougent. Ils suivent le va-et-vient du loup, le long du grillage. « N’a jamais vu de loup ou quoi ? » Le loup, lui, ne voit le garçon qu’une fois sur deux.  C’est qu’il n’a qu’un œil, le loup. Il a perdu l’autre dans sa bataille contre les hommes, il y a dix ans, le jour de sa capture. À l’aller donc (si on peut appeler ça l’aller), le loup voit le zoo tout entier, ses cages, les enfants qui font les fous et, au milieu d’eux, ce garçon-là, tout à fait immobile. Au retour (si on peut appeler ça le retour), c’est l’intérieur de son enclos que voit le loup. Son enclos vide, car la louve est morte la semaine dernière. Son enclos triste, avec son unique rocher gris et son arbre mort. Puis le loup fait demi-tour, et voilà de nouveau ce garçon, avec sa respiration régulière, qui fait de la vapeur blanche dans l’air froid. « Il se lassera avant moi », pense le loup en continuant de marcher. Et il ajoute : « Je suis plus patient que lui. » Et il ajoute encore : « Je suis le loup.»</w:t>
      </w:r>
    </w:p>
    <w:p w14:paraId="48ACCF44" w14:textId="6A3FD239" w:rsidR="00E74929" w:rsidRPr="00E74929" w:rsidRDefault="00E74929">
      <w:pPr>
        <w:rPr>
          <w:b/>
          <w:bCs/>
        </w:rPr>
      </w:pPr>
      <w:r>
        <w:rPr>
          <w:b/>
          <w:bCs/>
        </w:rPr>
        <w:t>Les informations recueillies grâce à ce début de texte.</w:t>
      </w:r>
    </w:p>
    <w:tbl>
      <w:tblPr>
        <w:tblStyle w:val="Grilledutableau"/>
        <w:tblW w:w="0" w:type="auto"/>
        <w:tblLook w:val="04A0" w:firstRow="1" w:lastRow="0" w:firstColumn="1" w:lastColumn="0" w:noHBand="0" w:noVBand="1"/>
      </w:tblPr>
      <w:tblGrid>
        <w:gridCol w:w="3020"/>
        <w:gridCol w:w="3021"/>
        <w:gridCol w:w="3021"/>
      </w:tblGrid>
      <w:tr w:rsidR="00E74929" w14:paraId="587A7A9B" w14:textId="77777777" w:rsidTr="00E74929">
        <w:tc>
          <w:tcPr>
            <w:tcW w:w="3020" w:type="dxa"/>
          </w:tcPr>
          <w:p w14:paraId="4D198453" w14:textId="190B8E40" w:rsidR="00E74929" w:rsidRPr="00E74929" w:rsidRDefault="00E74929" w:rsidP="00E74929">
            <w:pPr>
              <w:jc w:val="center"/>
              <w:rPr>
                <w:b/>
                <w:bCs/>
              </w:rPr>
            </w:pPr>
            <w:r>
              <w:rPr>
                <w:b/>
                <w:bCs/>
              </w:rPr>
              <w:t>Personnages</w:t>
            </w:r>
          </w:p>
        </w:tc>
        <w:tc>
          <w:tcPr>
            <w:tcW w:w="3021" w:type="dxa"/>
          </w:tcPr>
          <w:p w14:paraId="66F64ACD" w14:textId="3604A4F6" w:rsidR="00E74929" w:rsidRPr="00E74929" w:rsidRDefault="00E74929" w:rsidP="00E74929">
            <w:pPr>
              <w:jc w:val="center"/>
              <w:rPr>
                <w:b/>
                <w:bCs/>
              </w:rPr>
            </w:pPr>
            <w:r>
              <w:rPr>
                <w:b/>
                <w:bCs/>
              </w:rPr>
              <w:t>Lieu(x)</w:t>
            </w:r>
          </w:p>
        </w:tc>
        <w:tc>
          <w:tcPr>
            <w:tcW w:w="3021" w:type="dxa"/>
          </w:tcPr>
          <w:p w14:paraId="11A094D5" w14:textId="30DEEC5F" w:rsidR="00E74929" w:rsidRPr="00E74929" w:rsidRDefault="00E74929" w:rsidP="00E74929">
            <w:pPr>
              <w:jc w:val="center"/>
              <w:rPr>
                <w:b/>
                <w:bCs/>
              </w:rPr>
            </w:pPr>
            <w:r>
              <w:rPr>
                <w:b/>
                <w:bCs/>
              </w:rPr>
              <w:t>Différents aspects de la situation</w:t>
            </w:r>
          </w:p>
        </w:tc>
      </w:tr>
      <w:tr w:rsidR="00E74929" w14:paraId="20159035" w14:textId="77777777" w:rsidTr="00E74929">
        <w:tc>
          <w:tcPr>
            <w:tcW w:w="3020" w:type="dxa"/>
          </w:tcPr>
          <w:p w14:paraId="17EDC529" w14:textId="2AEC2D8D" w:rsidR="00E74929" w:rsidRDefault="008824BF">
            <w:r>
              <w:t>-Le loup</w:t>
            </w:r>
            <w:r w:rsidR="009A7FC9">
              <w:t> : n’a qu’un seul œil, s’ennuie dans son enclos.</w:t>
            </w:r>
          </w:p>
          <w:p w14:paraId="57454698" w14:textId="79CE0B91" w:rsidR="009A7FC9" w:rsidRDefault="009A7FC9">
            <w:r>
              <w:t>-La louve : morte la semaine dernière.</w:t>
            </w:r>
          </w:p>
          <w:p w14:paraId="2B82B289" w14:textId="3F427CB4" w:rsidR="008824BF" w:rsidRDefault="008824BF">
            <w:r>
              <w:lastRenderedPageBreak/>
              <w:t>-Le garçon</w:t>
            </w:r>
            <w:r w:rsidR="009A7FC9">
              <w:t xml:space="preserve"> calme, immobile, silencieux, attentif aux moindres mouvements du loup.</w:t>
            </w:r>
          </w:p>
          <w:p w14:paraId="6DBE743B" w14:textId="74B6DF9A" w:rsidR="008824BF" w:rsidRDefault="008824BF">
            <w:r>
              <w:t>-D’autres visiteurs</w:t>
            </w:r>
            <w:r w:rsidR="009A7FC9">
              <w:t>.</w:t>
            </w:r>
          </w:p>
        </w:tc>
        <w:tc>
          <w:tcPr>
            <w:tcW w:w="3021" w:type="dxa"/>
          </w:tcPr>
          <w:p w14:paraId="3E7DF92A" w14:textId="59A3FCB3" w:rsidR="00E74929" w:rsidRDefault="008824BF">
            <w:r>
              <w:lastRenderedPageBreak/>
              <w:t xml:space="preserve">-Un enclos </w:t>
            </w:r>
            <w:r w:rsidR="009A7FC9">
              <w:t xml:space="preserve">triste </w:t>
            </w:r>
            <w:r>
              <w:t>dans un zoo</w:t>
            </w:r>
            <w:r w:rsidR="009A7FC9">
              <w:t xml:space="preserve"> se composant d’un rocher et d’un arbre mort.</w:t>
            </w:r>
          </w:p>
        </w:tc>
        <w:tc>
          <w:tcPr>
            <w:tcW w:w="3021" w:type="dxa"/>
          </w:tcPr>
          <w:p w14:paraId="73362E94" w14:textId="07052FD6" w:rsidR="00E74929" w:rsidRDefault="00B14E3B">
            <w:r>
              <w:t>-Le garçon est en admiration devant le loup depuis au moins 2h00.</w:t>
            </w:r>
          </w:p>
          <w:p w14:paraId="1EA5100E" w14:textId="2F6F435A" w:rsidR="00B14E3B" w:rsidRDefault="00B14E3B">
            <w:r>
              <w:lastRenderedPageBreak/>
              <w:t>-Le loup passe par divers sentiments face à l’attitude du garçon : agacé, intrigué</w:t>
            </w:r>
            <w:r w:rsidR="009A7FC9">
              <w:t>, patient.</w:t>
            </w:r>
          </w:p>
          <w:p w14:paraId="77901FF8" w14:textId="77777777" w:rsidR="009A7FC9" w:rsidRDefault="009A7FC9">
            <w:r>
              <w:t>-Le loup a connu la liberté et a été capturé par les hommes il y a 10 ans. Ce jour-là, il a perdu un œil.</w:t>
            </w:r>
          </w:p>
          <w:p w14:paraId="01CC924F" w14:textId="3DBF864D" w:rsidR="009A7FC9" w:rsidRDefault="009A7FC9"/>
        </w:tc>
      </w:tr>
    </w:tbl>
    <w:p w14:paraId="358216D2" w14:textId="5AB256B8" w:rsidR="00E74929" w:rsidRDefault="00E74929"/>
    <w:p w14:paraId="06B5C849" w14:textId="077778C2" w:rsidR="00E74929" w:rsidRDefault="00E74929">
      <w:r w:rsidRPr="00E74929">
        <w:rPr>
          <w:b/>
          <w:bCs/>
        </w:rPr>
        <w:t>Les questions qui se posent à partir de ce début de texte.</w:t>
      </w:r>
    </w:p>
    <w:tbl>
      <w:tblPr>
        <w:tblStyle w:val="Grilledutableau"/>
        <w:tblW w:w="0" w:type="auto"/>
        <w:tblLook w:val="04A0" w:firstRow="1" w:lastRow="0" w:firstColumn="1" w:lastColumn="0" w:noHBand="0" w:noVBand="1"/>
      </w:tblPr>
      <w:tblGrid>
        <w:gridCol w:w="3020"/>
        <w:gridCol w:w="3021"/>
        <w:gridCol w:w="3021"/>
      </w:tblGrid>
      <w:tr w:rsidR="00E74929" w14:paraId="53F23DF1" w14:textId="77777777" w:rsidTr="00480718">
        <w:tc>
          <w:tcPr>
            <w:tcW w:w="3020" w:type="dxa"/>
          </w:tcPr>
          <w:p w14:paraId="0DFFD3DB" w14:textId="77777777" w:rsidR="00E74929" w:rsidRPr="00E74929" w:rsidRDefault="00E74929" w:rsidP="00480718">
            <w:pPr>
              <w:jc w:val="center"/>
              <w:rPr>
                <w:b/>
                <w:bCs/>
              </w:rPr>
            </w:pPr>
            <w:r>
              <w:rPr>
                <w:b/>
                <w:bCs/>
              </w:rPr>
              <w:t>Personnages</w:t>
            </w:r>
          </w:p>
        </w:tc>
        <w:tc>
          <w:tcPr>
            <w:tcW w:w="3021" w:type="dxa"/>
          </w:tcPr>
          <w:p w14:paraId="2A6F30D5" w14:textId="77777777" w:rsidR="00E74929" w:rsidRPr="00E74929" w:rsidRDefault="00E74929" w:rsidP="00480718">
            <w:pPr>
              <w:jc w:val="center"/>
              <w:rPr>
                <w:b/>
                <w:bCs/>
              </w:rPr>
            </w:pPr>
            <w:r>
              <w:rPr>
                <w:b/>
                <w:bCs/>
              </w:rPr>
              <w:t>Lieu(x)</w:t>
            </w:r>
          </w:p>
        </w:tc>
        <w:tc>
          <w:tcPr>
            <w:tcW w:w="3021" w:type="dxa"/>
          </w:tcPr>
          <w:p w14:paraId="06B11EAB" w14:textId="77777777" w:rsidR="00E74929" w:rsidRPr="00E74929" w:rsidRDefault="00E74929" w:rsidP="00480718">
            <w:pPr>
              <w:jc w:val="center"/>
              <w:rPr>
                <w:b/>
                <w:bCs/>
              </w:rPr>
            </w:pPr>
            <w:r>
              <w:rPr>
                <w:b/>
                <w:bCs/>
              </w:rPr>
              <w:t>Différents aspects de la situation</w:t>
            </w:r>
          </w:p>
        </w:tc>
      </w:tr>
      <w:tr w:rsidR="00E74929" w14:paraId="7652AF02" w14:textId="77777777" w:rsidTr="00480718">
        <w:tc>
          <w:tcPr>
            <w:tcW w:w="3020" w:type="dxa"/>
          </w:tcPr>
          <w:p w14:paraId="6E582739" w14:textId="77777777" w:rsidR="00E74929" w:rsidRDefault="004619BB" w:rsidP="00480718">
            <w:r>
              <w:t>-La mort de la louve accentue la solitude du loup.</w:t>
            </w:r>
          </w:p>
          <w:p w14:paraId="7CDAE417" w14:textId="77777777" w:rsidR="004619BB" w:rsidRDefault="004619BB" w:rsidP="00480718">
            <w:r>
              <w:t>-Les autres visiteurs sont indifférents au loup.</w:t>
            </w:r>
          </w:p>
          <w:p w14:paraId="233F7B5D" w14:textId="14F7CD45" w:rsidR="004619BB" w:rsidRDefault="004619BB" w:rsidP="00480718">
            <w:r>
              <w:t>-On sent, dès ce début de texte, qu’une relation particulière va se tisser entre le loup et le garçon.</w:t>
            </w:r>
          </w:p>
          <w:p w14:paraId="018A7C6E" w14:textId="77777777" w:rsidR="00823817" w:rsidRDefault="00823817" w:rsidP="00480718"/>
          <w:p w14:paraId="38D3180C" w14:textId="609F7F0A" w:rsidR="004619BB" w:rsidRPr="00823817" w:rsidRDefault="00823817" w:rsidP="00480718">
            <w:pPr>
              <w:rPr>
                <w:u w:val="single"/>
              </w:rPr>
            </w:pPr>
            <w:r w:rsidRPr="00823817">
              <w:rPr>
                <w:u w:val="single"/>
              </w:rPr>
              <w:t>Des questions possibles :</w:t>
            </w:r>
          </w:p>
          <w:p w14:paraId="0F3F2CC2" w14:textId="4AA6D3A9" w:rsidR="004619BB" w:rsidRPr="004619BB" w:rsidRDefault="004619BB" w:rsidP="00480718">
            <w:pPr>
              <w:rPr>
                <w:i/>
                <w:iCs/>
              </w:rPr>
            </w:pPr>
            <w:r>
              <w:rPr>
                <w:i/>
                <w:iCs/>
              </w:rPr>
              <w:t>-Pourquoi le garçon est-il en admiration devant le loup ? Pourquoi adopte-t-il un comportement différent des autres enfants ?</w:t>
            </w:r>
          </w:p>
        </w:tc>
        <w:tc>
          <w:tcPr>
            <w:tcW w:w="3021" w:type="dxa"/>
          </w:tcPr>
          <w:p w14:paraId="79EEBC26" w14:textId="77777777" w:rsidR="00E74929" w:rsidRDefault="004619BB" w:rsidP="00480718">
            <w:r>
              <w:t>Dans ce début de texte, l’auteur ne parle que de l’enclos du zoo. Et pourtant, nous savons déjà que le loup a connu la liberté.</w:t>
            </w:r>
          </w:p>
          <w:p w14:paraId="78844444" w14:textId="61D99D70" w:rsidR="004619BB" w:rsidRDefault="004619BB" w:rsidP="00480718"/>
          <w:p w14:paraId="0C0CA6CA" w14:textId="77777777" w:rsidR="00823817" w:rsidRPr="00823817" w:rsidRDefault="00823817" w:rsidP="00823817">
            <w:pPr>
              <w:rPr>
                <w:u w:val="single"/>
              </w:rPr>
            </w:pPr>
            <w:r w:rsidRPr="00823817">
              <w:rPr>
                <w:u w:val="single"/>
              </w:rPr>
              <w:t>Des questions possibles :</w:t>
            </w:r>
          </w:p>
          <w:p w14:paraId="718AD829" w14:textId="77777777" w:rsidR="004619BB" w:rsidRDefault="004619BB" w:rsidP="00480718">
            <w:pPr>
              <w:rPr>
                <w:i/>
                <w:iCs/>
              </w:rPr>
            </w:pPr>
            <w:r>
              <w:rPr>
                <w:i/>
                <w:iCs/>
              </w:rPr>
              <w:t>-D’où vient le loup ?</w:t>
            </w:r>
          </w:p>
          <w:p w14:paraId="034C7E1F" w14:textId="77777777" w:rsidR="004619BB" w:rsidRDefault="004619BB" w:rsidP="00480718">
            <w:pPr>
              <w:rPr>
                <w:i/>
                <w:iCs/>
              </w:rPr>
            </w:pPr>
            <w:r>
              <w:rPr>
                <w:i/>
                <w:iCs/>
              </w:rPr>
              <w:t>-Pourquoi les hommes l’ont-ils capturé ?</w:t>
            </w:r>
          </w:p>
          <w:p w14:paraId="5F374C46" w14:textId="77777777" w:rsidR="00823817" w:rsidRDefault="00823817" w:rsidP="00480718">
            <w:pPr>
              <w:rPr>
                <w:i/>
                <w:iCs/>
              </w:rPr>
            </w:pPr>
            <w:r>
              <w:rPr>
                <w:i/>
                <w:iCs/>
              </w:rPr>
              <w:t>-D’où vient cet enfant ?</w:t>
            </w:r>
          </w:p>
          <w:p w14:paraId="05A4B8AA" w14:textId="77B33D5E" w:rsidR="00823817" w:rsidRPr="00823817" w:rsidRDefault="00823817" w:rsidP="00480718">
            <w:r>
              <w:sym w:font="Wingdings" w:char="F0E0"/>
            </w:r>
            <w:r>
              <w:t xml:space="preserve"> Dans la version des éditions Nathan, sur la couverture, on voit que le garçon est d’origine africaine. Il a certainement un vécu à partager aussi… </w:t>
            </w:r>
          </w:p>
        </w:tc>
        <w:tc>
          <w:tcPr>
            <w:tcW w:w="3021" w:type="dxa"/>
          </w:tcPr>
          <w:p w14:paraId="47B5EA4A" w14:textId="77777777" w:rsidR="00E74929" w:rsidRDefault="00823817" w:rsidP="00480718">
            <w:r>
              <w:t>Les éléments qui nous sont livrés dès l’incipit indiquent bien q</w:t>
            </w:r>
            <w:r w:rsidR="00556173">
              <w:t>u’une relation va s’établir entre les 2 personnages principaux.</w:t>
            </w:r>
          </w:p>
          <w:p w14:paraId="34BD961A" w14:textId="77777777" w:rsidR="00556173" w:rsidRDefault="00556173" w:rsidP="00480718"/>
          <w:p w14:paraId="5D24208D" w14:textId="77777777" w:rsidR="00556173" w:rsidRPr="00823817" w:rsidRDefault="00556173" w:rsidP="00556173">
            <w:pPr>
              <w:rPr>
                <w:u w:val="single"/>
              </w:rPr>
            </w:pPr>
            <w:r w:rsidRPr="00823817">
              <w:rPr>
                <w:u w:val="single"/>
              </w:rPr>
              <w:t>Des questions possibles :</w:t>
            </w:r>
          </w:p>
          <w:p w14:paraId="4B240440" w14:textId="77777777" w:rsidR="00556173" w:rsidRDefault="00556173" w:rsidP="00480718">
            <w:pPr>
              <w:rPr>
                <w:i/>
                <w:iCs/>
              </w:rPr>
            </w:pPr>
            <w:r>
              <w:rPr>
                <w:i/>
                <w:iCs/>
              </w:rPr>
              <w:t>-Comment était la vie du loup en liberté ?</w:t>
            </w:r>
          </w:p>
          <w:p w14:paraId="1B4D0F5A" w14:textId="53E9BF77" w:rsidR="00556173" w:rsidRPr="00556173" w:rsidRDefault="00556173" w:rsidP="00480718">
            <w:pPr>
              <w:rPr>
                <w:i/>
                <w:iCs/>
              </w:rPr>
            </w:pPr>
            <w:r>
              <w:rPr>
                <w:i/>
                <w:iCs/>
              </w:rPr>
              <w:t>-Les sentiments des deux personnages vont-ils évoluer ? Comment ?</w:t>
            </w:r>
          </w:p>
        </w:tc>
      </w:tr>
    </w:tbl>
    <w:p w14:paraId="470C7D80" w14:textId="7D660138" w:rsidR="00823817" w:rsidRDefault="00823817">
      <w:pPr>
        <w:rPr>
          <w:b/>
          <w:bCs/>
          <w:noProof/>
          <w:u w:val="single"/>
        </w:rPr>
      </w:pPr>
    </w:p>
    <w:p w14:paraId="4BA24B7F" w14:textId="4D49C73D" w:rsidR="00E74929" w:rsidRDefault="00DA564F">
      <w:pPr>
        <w:rPr>
          <w:b/>
          <w:bCs/>
          <w:u w:val="single"/>
        </w:rPr>
      </w:pPr>
      <w:r w:rsidRPr="00823817">
        <w:rPr>
          <w:b/>
          <w:bCs/>
          <w:noProof/>
          <w:u w:val="single"/>
          <w:lang w:eastAsia="fr-BE"/>
        </w:rPr>
        <mc:AlternateContent>
          <mc:Choice Requires="wps">
            <w:drawing>
              <wp:anchor distT="45720" distB="45720" distL="114300" distR="114300" simplePos="0" relativeHeight="251659264" behindDoc="0" locked="0" layoutInCell="1" allowOverlap="1" wp14:anchorId="68AE94B6" wp14:editId="3E6BBC73">
                <wp:simplePos x="0" y="0"/>
                <wp:positionH relativeFrom="margin">
                  <wp:align>right</wp:align>
                </wp:positionH>
                <wp:positionV relativeFrom="paragraph">
                  <wp:posOffset>2540</wp:posOffset>
                </wp:positionV>
                <wp:extent cx="4016375" cy="2421890"/>
                <wp:effectExtent l="0" t="0" r="2222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2421890"/>
                        </a:xfrm>
                        <a:prstGeom prst="rect">
                          <a:avLst/>
                        </a:prstGeom>
                        <a:solidFill>
                          <a:srgbClr val="FFFFFF"/>
                        </a:solidFill>
                        <a:ln w="9525">
                          <a:solidFill>
                            <a:srgbClr val="000000"/>
                          </a:solidFill>
                          <a:miter lim="800000"/>
                          <a:headEnd/>
                          <a:tailEnd/>
                        </a:ln>
                      </wps:spPr>
                      <wps:txbx>
                        <w:txbxContent>
                          <w:p w14:paraId="3489E411" w14:textId="77777777" w:rsidR="00711DC6" w:rsidRDefault="00711DC6" w:rsidP="00711DC6">
                            <w:pPr>
                              <w:jc w:val="both"/>
                              <w:rPr>
                                <w:rFonts w:cstheme="minorHAnsi"/>
                              </w:rPr>
                            </w:pPr>
                            <w:r w:rsidRPr="004619BB">
                              <w:rPr>
                                <w:rFonts w:cstheme="minorHAnsi"/>
                              </w:rPr>
                              <w:t xml:space="preserve">La structure narrative </w:t>
                            </w:r>
                            <w:r>
                              <w:rPr>
                                <w:rFonts w:cstheme="minorHAnsi"/>
                              </w:rPr>
                              <w:t>prend appui sur</w:t>
                            </w:r>
                            <w:r w:rsidRPr="004619BB">
                              <w:rPr>
                                <w:rFonts w:cstheme="minorHAnsi"/>
                              </w:rPr>
                              <w:t xml:space="preserve"> deux récits </w:t>
                            </w:r>
                            <w:r>
                              <w:rPr>
                                <w:rFonts w:cstheme="minorHAnsi"/>
                              </w:rPr>
                              <w:t xml:space="preserve">convergents </w:t>
                            </w:r>
                            <w:r w:rsidRPr="004619BB">
                              <w:rPr>
                                <w:rFonts w:cstheme="minorHAnsi"/>
                              </w:rPr>
                              <w:t>: celui relatif à Loup Bleu et celui d’Afrique</w:t>
                            </w:r>
                            <w:r>
                              <w:rPr>
                                <w:rFonts w:cstheme="minorHAnsi"/>
                              </w:rPr>
                              <w:t>, le garçon</w:t>
                            </w:r>
                            <w:r w:rsidRPr="004619BB">
                              <w:rPr>
                                <w:rFonts w:cstheme="minorHAnsi"/>
                              </w:rPr>
                              <w:t xml:space="preserve">. </w:t>
                            </w:r>
                          </w:p>
                          <w:p w14:paraId="60EBCDF0" w14:textId="09FB1FC4" w:rsidR="00711DC6" w:rsidRDefault="00711DC6" w:rsidP="00711DC6">
                            <w:pPr>
                              <w:jc w:val="both"/>
                              <w:rPr>
                                <w:rFonts w:cstheme="minorHAnsi"/>
                              </w:rPr>
                            </w:pPr>
                            <w:r>
                              <w:rPr>
                                <w:rFonts w:cstheme="minorHAnsi"/>
                              </w:rPr>
                              <w:t xml:space="preserve">Le regard est central dans ce roman, d’où le titre « l’œil du loup ». Chaque protagoniste lit ainsi dans la mémoire et dans l’histoire de l’autre : l’Afrique pour le garçon, </w:t>
                            </w:r>
                            <w:r w:rsidR="00DA564F">
                              <w:rPr>
                                <w:rFonts w:cstheme="minorHAnsi"/>
                              </w:rPr>
                              <w:t>l’Alaska</w:t>
                            </w:r>
                            <w:r>
                              <w:rPr>
                                <w:rFonts w:cstheme="minorHAnsi"/>
                              </w:rPr>
                              <w:t xml:space="preserve"> pour le loup.</w:t>
                            </w:r>
                          </w:p>
                          <w:p w14:paraId="1716C08F" w14:textId="43C71161" w:rsidR="00823817" w:rsidRDefault="00711DC6" w:rsidP="00711DC6">
                            <w:pPr>
                              <w:jc w:val="both"/>
                            </w:pPr>
                            <w:r>
                              <w:t>Daniel Pennac crée ainsi un dialogue « interne » entre l’animal et le garçon.</w:t>
                            </w:r>
                          </w:p>
                          <w:p w14:paraId="46F29EB0" w14:textId="13066B53" w:rsidR="00711DC6" w:rsidRDefault="00711DC6" w:rsidP="00711DC6">
                            <w:pPr>
                              <w:jc w:val="both"/>
                            </w:pPr>
                            <w:r w:rsidRPr="00823817">
                              <w:rPr>
                                <w:rFonts w:cstheme="minorHAnsi"/>
                              </w:rPr>
                              <w:t xml:space="preserve">Le zoo devient </w:t>
                            </w:r>
                            <w:r>
                              <w:rPr>
                                <w:rFonts w:cstheme="minorHAnsi"/>
                              </w:rPr>
                              <w:t xml:space="preserve">le lieu où le garçon peut </w:t>
                            </w:r>
                            <w:r w:rsidRPr="00823817">
                              <w:rPr>
                                <w:rFonts w:cstheme="minorHAnsi"/>
                              </w:rPr>
                              <w:t>retrouve</w:t>
                            </w:r>
                            <w:r>
                              <w:rPr>
                                <w:rFonts w:cstheme="minorHAnsi"/>
                              </w:rPr>
                              <w:t>r</w:t>
                            </w:r>
                            <w:r w:rsidRPr="00823817">
                              <w:rPr>
                                <w:rFonts w:cstheme="minorHAnsi"/>
                              </w:rPr>
                              <w:t xml:space="preserve"> </w:t>
                            </w:r>
                            <w:r>
                              <w:rPr>
                                <w:rFonts w:cstheme="minorHAnsi"/>
                              </w:rPr>
                              <w:t xml:space="preserve">les animaux de son pays d’origine : </w:t>
                            </w:r>
                            <w:r w:rsidRPr="00823817">
                              <w:rPr>
                                <w:rFonts w:cstheme="minorHAnsi"/>
                              </w:rPr>
                              <w:t xml:space="preserve">le dromadaire, </w:t>
                            </w:r>
                            <w:proofErr w:type="gramStart"/>
                            <w:r w:rsidRPr="00823817">
                              <w:rPr>
                                <w:rFonts w:cstheme="minorHAnsi"/>
                              </w:rPr>
                              <w:t>la</w:t>
                            </w:r>
                            <w:r>
                              <w:rPr>
                                <w:rFonts w:cstheme="minorHAnsi"/>
                              </w:rPr>
                              <w:t xml:space="preserve"> </w:t>
                            </w:r>
                            <w:r w:rsidRPr="00823817">
                              <w:rPr>
                                <w:rFonts w:cstheme="minorHAnsi"/>
                              </w:rPr>
                              <w:t>hyène</w:t>
                            </w:r>
                            <w:proofErr w:type="gramEnd"/>
                            <w:r w:rsidRPr="00823817">
                              <w:rPr>
                                <w:rFonts w:cstheme="minorHAnsi"/>
                              </w:rPr>
                              <w:t>, le guépard, la chèvre d’Abyssinie...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AE94B6" id="_x0000_t202" coordsize="21600,21600" o:spt="202" path="m,l,21600r21600,l21600,xe">
                <v:stroke joinstyle="miter"/>
                <v:path gradientshapeok="t" o:connecttype="rect"/>
              </v:shapetype>
              <v:shape id="Zone de texte 2" o:spid="_x0000_s1026" type="#_x0000_t202" style="position:absolute;margin-left:265.05pt;margin-top:.2pt;width:316.25pt;height:190.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">
                <v:textbox>
                  <w:txbxContent>
                    <w:p w14:paraId="3489E411" w14:textId="77777777" w:rsidR="00711DC6" w:rsidRDefault="00711DC6" w:rsidP="00711DC6">
                      <w:pPr>
                        <w:jc w:val="both"/>
                        <w:rPr>
                          <w:rFonts w:cstheme="minorHAnsi"/>
                        </w:rPr>
                      </w:pPr>
                      <w:r w:rsidRPr="004619BB">
                        <w:rPr>
                          <w:rFonts w:cstheme="minorHAnsi"/>
                        </w:rPr>
                        <w:t xml:space="preserve">La structure narrative </w:t>
                      </w:r>
                      <w:r>
                        <w:rPr>
                          <w:rFonts w:cstheme="minorHAnsi"/>
                        </w:rPr>
                        <w:t>prend appui sur</w:t>
                      </w:r>
                      <w:r w:rsidRPr="004619BB">
                        <w:rPr>
                          <w:rFonts w:cstheme="minorHAnsi"/>
                        </w:rPr>
                        <w:t xml:space="preserve"> deux récits </w:t>
                      </w:r>
                      <w:r>
                        <w:rPr>
                          <w:rFonts w:cstheme="minorHAnsi"/>
                        </w:rPr>
                        <w:t xml:space="preserve">convergents </w:t>
                      </w:r>
                      <w:r w:rsidRPr="004619BB">
                        <w:rPr>
                          <w:rFonts w:cstheme="minorHAnsi"/>
                        </w:rPr>
                        <w:t>: celui relatif à Loup Bleu et celui d’Afrique</w:t>
                      </w:r>
                      <w:r>
                        <w:rPr>
                          <w:rFonts w:cstheme="minorHAnsi"/>
                        </w:rPr>
                        <w:t>, le garçon</w:t>
                      </w:r>
                      <w:r w:rsidRPr="004619BB">
                        <w:rPr>
                          <w:rFonts w:cstheme="minorHAnsi"/>
                        </w:rPr>
                        <w:t xml:space="preserve">. </w:t>
                      </w:r>
                    </w:p>
                    <w:p w14:paraId="60EBCDF0" w14:textId="09FB1FC4" w:rsidR="00711DC6" w:rsidRDefault="00711DC6" w:rsidP="00711DC6">
                      <w:pPr>
                        <w:jc w:val="both"/>
                        <w:rPr>
                          <w:rFonts w:cstheme="minorHAnsi"/>
                        </w:rPr>
                      </w:pPr>
                      <w:r>
                        <w:rPr>
                          <w:rFonts w:cstheme="minorHAnsi"/>
                        </w:rPr>
                        <w:t xml:space="preserve">Le regard est central dans ce roman, d’où le titre « l’œil du loup ». Chaque protagoniste lit ainsi dans la mémoire et dans l’histoire de l’autre : l’Afrique pour le garçon, </w:t>
                      </w:r>
                      <w:r w:rsidR="00DA564F">
                        <w:rPr>
                          <w:rFonts w:cstheme="minorHAnsi"/>
                        </w:rPr>
                        <w:t>l’Alaska</w:t>
                      </w:r>
                      <w:r>
                        <w:rPr>
                          <w:rFonts w:cstheme="minorHAnsi"/>
                        </w:rPr>
                        <w:t xml:space="preserve"> pour le loup.</w:t>
                      </w:r>
                    </w:p>
                    <w:p w14:paraId="1716C08F" w14:textId="43C71161" w:rsidR="00823817" w:rsidRDefault="00711DC6" w:rsidP="00711DC6">
                      <w:pPr>
                        <w:jc w:val="both"/>
                      </w:pPr>
                      <w:r>
                        <w:t>Daniel Pennac crée ainsi un dialogue « interne » entre l’animal et le garçon.</w:t>
                      </w:r>
                    </w:p>
                    <w:p w14:paraId="46F29EB0" w14:textId="13066B53" w:rsidR="00711DC6" w:rsidRDefault="00711DC6" w:rsidP="00711DC6">
                      <w:pPr>
                        <w:jc w:val="both"/>
                      </w:pPr>
                      <w:r w:rsidRPr="00823817">
                        <w:rPr>
                          <w:rFonts w:cstheme="minorHAnsi"/>
                        </w:rPr>
                        <w:t xml:space="preserve">Le zoo devient </w:t>
                      </w:r>
                      <w:r>
                        <w:rPr>
                          <w:rFonts w:cstheme="minorHAnsi"/>
                        </w:rPr>
                        <w:t xml:space="preserve">le lieu où le garçon peut </w:t>
                      </w:r>
                      <w:r w:rsidRPr="00823817">
                        <w:rPr>
                          <w:rFonts w:cstheme="minorHAnsi"/>
                        </w:rPr>
                        <w:t>retrouve</w:t>
                      </w:r>
                      <w:r>
                        <w:rPr>
                          <w:rFonts w:cstheme="minorHAnsi"/>
                        </w:rPr>
                        <w:t>r</w:t>
                      </w:r>
                      <w:r w:rsidRPr="00823817">
                        <w:rPr>
                          <w:rFonts w:cstheme="minorHAnsi"/>
                        </w:rPr>
                        <w:t xml:space="preserve"> </w:t>
                      </w:r>
                      <w:r>
                        <w:rPr>
                          <w:rFonts w:cstheme="minorHAnsi"/>
                        </w:rPr>
                        <w:t xml:space="preserve">les animaux de son pays d’origine : </w:t>
                      </w:r>
                      <w:r w:rsidRPr="00823817">
                        <w:rPr>
                          <w:rFonts w:cstheme="minorHAnsi"/>
                        </w:rPr>
                        <w:t>le dromadaire, la</w:t>
                      </w:r>
                      <w:r>
                        <w:rPr>
                          <w:rFonts w:cstheme="minorHAnsi"/>
                        </w:rPr>
                        <w:t xml:space="preserve"> </w:t>
                      </w:r>
                      <w:r w:rsidRPr="00823817">
                        <w:rPr>
                          <w:rFonts w:cstheme="minorHAnsi"/>
                        </w:rPr>
                        <w:t>hyène, le guépard, la chèvre d’Abyssinie...</w:t>
                      </w:r>
                    </w:p>
                  </w:txbxContent>
                </v:textbox>
                <w10:wrap type="square" anchorx="margin"/>
              </v:shape>
            </w:pict>
          </mc:Fallback>
        </mc:AlternateContent>
      </w:r>
      <w:r w:rsidR="00823817">
        <w:rPr>
          <w:b/>
          <w:bCs/>
          <w:noProof/>
          <w:u w:val="single"/>
          <w:lang w:eastAsia="fr-BE"/>
        </w:rPr>
        <w:drawing>
          <wp:inline distT="0" distB="0" distL="0" distR="0" wp14:anchorId="3DBA6F96" wp14:editId="5156EC39">
            <wp:extent cx="1515817" cy="1948543"/>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008" cy="1961643"/>
                    </a:xfrm>
                    <a:prstGeom prst="rect">
                      <a:avLst/>
                    </a:prstGeom>
                    <a:noFill/>
                    <a:ln>
                      <a:noFill/>
                    </a:ln>
                  </pic:spPr>
                </pic:pic>
              </a:graphicData>
            </a:graphic>
          </wp:inline>
        </w:drawing>
      </w:r>
    </w:p>
    <w:p w14:paraId="7634E1DB" w14:textId="77777777" w:rsidR="005B0624" w:rsidRDefault="005B0624" w:rsidP="00295B38">
      <w:pPr>
        <w:rPr>
          <w:b/>
          <w:bCs/>
          <w:u w:val="single"/>
        </w:rPr>
      </w:pPr>
    </w:p>
    <w:p w14:paraId="2F681D4F" w14:textId="072D76D8" w:rsidR="00295B38" w:rsidRPr="0033171D" w:rsidRDefault="00295B38" w:rsidP="00295B38">
      <w:pPr>
        <w:rPr>
          <w:b/>
          <w:bCs/>
          <w:u w:val="single"/>
        </w:rPr>
      </w:pPr>
      <w:r w:rsidRPr="0033171D">
        <w:rPr>
          <w:b/>
          <w:bCs/>
          <w:u w:val="single"/>
        </w:rPr>
        <w:lastRenderedPageBreak/>
        <w:t xml:space="preserve">Difficultés de compréhension de l’album : </w:t>
      </w:r>
    </w:p>
    <w:p w14:paraId="244E8481" w14:textId="7E5D43AB" w:rsidR="00295B38" w:rsidRDefault="00295B38" w:rsidP="00297190">
      <w:pPr>
        <w:jc w:val="both"/>
        <w:rPr>
          <w:rFonts w:cstheme="minorHAnsi"/>
        </w:rPr>
      </w:pPr>
      <w:r>
        <w:rPr>
          <w:rFonts w:cstheme="minorHAnsi"/>
        </w:rPr>
        <w:t>-les moments d’enclenchement de récits des deux personnages </w:t>
      </w:r>
      <w:r w:rsidR="00DC492C">
        <w:rPr>
          <w:rFonts w:cstheme="minorHAnsi"/>
        </w:rPr>
        <w:t xml:space="preserve">et </w:t>
      </w:r>
      <w:r>
        <w:rPr>
          <w:rFonts w:cstheme="minorHAnsi"/>
        </w:rPr>
        <w:t>la mise en parallèle des deux récits ;</w:t>
      </w:r>
    </w:p>
    <w:p w14:paraId="4BE20681" w14:textId="01FE4E31" w:rsidR="00295B38" w:rsidRDefault="00295B38">
      <w:pPr>
        <w:rPr>
          <w:rFonts w:cstheme="minorHAnsi"/>
        </w:rPr>
      </w:pPr>
      <w:r>
        <w:rPr>
          <w:rFonts w:cstheme="minorHAnsi"/>
        </w:rPr>
        <w:t>-</w:t>
      </w:r>
      <w:r w:rsidR="00DA564F">
        <w:rPr>
          <w:rFonts w:cstheme="minorHAnsi"/>
        </w:rPr>
        <w:t>l’inférence : comprendre que chaque protagoniste imagine la vie de l’autre.</w:t>
      </w:r>
    </w:p>
    <w:p w14:paraId="62403A6A" w14:textId="68778125" w:rsidR="00A34476" w:rsidRPr="00D50CB6" w:rsidRDefault="00A34476">
      <w:pPr>
        <w:rPr>
          <w:b/>
          <w:bCs/>
          <w:u w:val="single"/>
        </w:rPr>
      </w:pPr>
      <w:r w:rsidRPr="00D50CB6">
        <w:rPr>
          <w:b/>
          <w:bCs/>
          <w:u w:val="single"/>
        </w:rPr>
        <w:t>Pour aller plus loin…</w:t>
      </w:r>
    </w:p>
    <w:p w14:paraId="3288D551" w14:textId="2EFAB3D8" w:rsidR="004C53AF" w:rsidRDefault="00A34476">
      <w:r>
        <w:t>-Analyse du roman « L’œil du loup » de D. Pennac :</w:t>
      </w:r>
      <w:r w:rsidR="00DC492C">
        <w:t xml:space="preserve"> </w:t>
      </w:r>
    </w:p>
    <w:p w14:paraId="3982EACD" w14:textId="419FFC8E" w:rsidR="004C53AF" w:rsidRDefault="005B0624">
      <w:pPr>
        <w:rPr>
          <w:rStyle w:val="Lienhypertexte"/>
        </w:rPr>
      </w:pPr>
      <w:hyperlink r:id="rId10" w:history="1">
        <w:r w:rsidR="00A34476" w:rsidRPr="007867EA">
          <w:rPr>
            <w:rStyle w:val="Lienhypertexte"/>
          </w:rPr>
          <w:t>https://www.i-profs.fr/fiches_pedagogiques/oeilduloup.pdf</w:t>
        </w:r>
      </w:hyperlink>
    </w:p>
    <w:p w14:paraId="71C3F213" w14:textId="3558E94B" w:rsidR="00DC492C" w:rsidRDefault="005B0624" w:rsidP="00A34476">
      <w:pPr>
        <w:rPr>
          <w:rStyle w:val="Lienhypertexte"/>
        </w:rPr>
      </w:pPr>
      <w:hyperlink r:id="rId11" w:history="1">
        <w:r w:rsidR="00DC492C" w:rsidRPr="008F2E00">
          <w:rPr>
            <w:rStyle w:val="Lienhypertexte"/>
          </w:rPr>
          <w:t>http://www.cndp.fr/crdp-besancon/fileadmin/CD70/Fichiers_cd70/ressources_pedagogiques/litterature_jeunesse/albums/oeilloup.PDF</w:t>
        </w:r>
      </w:hyperlink>
    </w:p>
    <w:p w14:paraId="5DCB1E52" w14:textId="51ACEB19" w:rsidR="001C4715" w:rsidRPr="00E74929" w:rsidRDefault="00E74929" w:rsidP="00A34476">
      <w:r w:rsidRPr="00E74929">
        <w:t>-</w:t>
      </w:r>
      <w:r w:rsidR="001C4715" w:rsidRPr="00E74929">
        <w:t>Extraits </w:t>
      </w:r>
      <w:r>
        <w:t xml:space="preserve">du roman </w:t>
      </w:r>
      <w:r w:rsidR="001C4715" w:rsidRPr="00E74929">
        <w:t>:</w:t>
      </w:r>
    </w:p>
    <w:p w14:paraId="2C1BC003" w14:textId="60E8B7BE" w:rsidR="001C4715" w:rsidRDefault="005B0624" w:rsidP="00A34476">
      <w:hyperlink r:id="rId12" w:history="1">
        <w:r w:rsidR="001C4715" w:rsidRPr="007867EA">
          <w:rPr>
            <w:rStyle w:val="Lienhypertexte"/>
          </w:rPr>
          <w:t>file:///C:/Users/UTILIS~1/AppData/Local/Temp/L'oeil%20du%20loup,%20Pennac,%20extraits.pdf</w:t>
        </w:r>
      </w:hyperlink>
    </w:p>
    <w:p w14:paraId="53E81354" w14:textId="13E5DE8C" w:rsidR="00823817" w:rsidRDefault="00823817" w:rsidP="00A34476">
      <w:r>
        <w:t>-Daniel Pennac présente son roman « l’œil du loup » (vidéo) :</w:t>
      </w:r>
    </w:p>
    <w:p w14:paraId="32EEF555" w14:textId="3BADD232" w:rsidR="00A34476" w:rsidRDefault="005B0624">
      <w:hyperlink r:id="rId13" w:history="1">
        <w:r w:rsidR="00823817" w:rsidRPr="00524811">
          <w:rPr>
            <w:rStyle w:val="Lienhypertexte"/>
          </w:rPr>
          <w:t>https://www.youtube.com/watch?v=oXBr_SeNNBc</w:t>
        </w:r>
      </w:hyperlink>
    </w:p>
    <w:p w14:paraId="441A54A9" w14:textId="49330035" w:rsidR="00823817" w:rsidRDefault="00823817">
      <w:r>
        <w:t>-Un extrait d’un film vidéo d’après le roman « l’œil du loup » :</w:t>
      </w:r>
    </w:p>
    <w:p w14:paraId="6AF9181B" w14:textId="2A25DAE7" w:rsidR="00823817" w:rsidRDefault="005B0624">
      <w:hyperlink r:id="rId14" w:history="1">
        <w:r w:rsidR="00823817" w:rsidRPr="00524811">
          <w:rPr>
            <w:rStyle w:val="Lienhypertexte"/>
          </w:rPr>
          <w:t>https://www.youtube.com/watch?v=G3g-tPVduHM</w:t>
        </w:r>
      </w:hyperlink>
    </w:p>
    <w:sectPr w:rsidR="0082381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7E839" w14:textId="77777777" w:rsidR="005B0624" w:rsidRDefault="005B0624" w:rsidP="005B0624">
      <w:pPr>
        <w:spacing w:after="0" w:line="240" w:lineRule="auto"/>
      </w:pPr>
      <w:r>
        <w:separator/>
      </w:r>
    </w:p>
  </w:endnote>
  <w:endnote w:type="continuationSeparator" w:id="0">
    <w:p w14:paraId="404F5D19" w14:textId="77777777" w:rsidR="005B0624" w:rsidRDefault="005B0624" w:rsidP="005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74B0" w14:textId="77777777" w:rsidR="005B0624" w:rsidRDefault="005B0624" w:rsidP="005B0624">
      <w:pPr>
        <w:spacing w:after="0" w:line="240" w:lineRule="auto"/>
      </w:pPr>
      <w:r>
        <w:separator/>
      </w:r>
    </w:p>
  </w:footnote>
  <w:footnote w:type="continuationSeparator" w:id="0">
    <w:p w14:paraId="3466F922" w14:textId="77777777" w:rsidR="005B0624" w:rsidRDefault="005B0624" w:rsidP="005B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8A1D" w14:textId="1BEC85D6" w:rsidR="005B0624" w:rsidRDefault="005B0624">
    <w:pPr>
      <w:pStyle w:val="En-tte"/>
    </w:pPr>
    <w:r>
      <w:rPr>
        <w:noProof/>
        <w:lang w:eastAsia="fr-BE"/>
      </w:rPr>
      <w:drawing>
        <wp:anchor distT="0" distB="0" distL="114300" distR="114300" simplePos="0" relativeHeight="251658240" behindDoc="0" locked="0" layoutInCell="1" allowOverlap="1" wp14:anchorId="3BCCCC6F" wp14:editId="0A367975">
          <wp:simplePos x="0" y="0"/>
          <wp:positionH relativeFrom="margin">
            <wp:posOffset>5049520</wp:posOffset>
          </wp:positionH>
          <wp:positionV relativeFrom="page">
            <wp:align>top</wp:align>
          </wp:positionV>
          <wp:extent cx="1480185" cy="1574165"/>
          <wp:effectExtent l="0" t="0" r="5715" b="6985"/>
          <wp:wrapSquare wrapText="bothSides"/>
          <wp:docPr id="6" name="Image 6" descr="Z:\ADEB\CLUSTERS\TOUT LE MONDE LIT\Visuels\23avril2 - Copie.JPG"/>
          <wp:cNvGraphicFramePr/>
          <a:graphic xmlns:a="http://schemas.openxmlformats.org/drawingml/2006/main">
            <a:graphicData uri="http://schemas.openxmlformats.org/drawingml/2006/picture">
              <pic:pic xmlns:pic="http://schemas.openxmlformats.org/drawingml/2006/picture">
                <pic:nvPicPr>
                  <pic:cNvPr id="6" name="Image 6" descr="Z:\ADEB\CLUSTERS\TOUT LE MONDE LIT\Visuels\23avril2 - Copi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185" cy="15741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A"/>
    <w:rsid w:val="000748A1"/>
    <w:rsid w:val="0013118E"/>
    <w:rsid w:val="001C4715"/>
    <w:rsid w:val="00295B38"/>
    <w:rsid w:val="00297190"/>
    <w:rsid w:val="002A7CF8"/>
    <w:rsid w:val="002D2CFA"/>
    <w:rsid w:val="004619BB"/>
    <w:rsid w:val="004C53AF"/>
    <w:rsid w:val="00502B40"/>
    <w:rsid w:val="00556173"/>
    <w:rsid w:val="005B0624"/>
    <w:rsid w:val="0062790E"/>
    <w:rsid w:val="00711DC6"/>
    <w:rsid w:val="007A3A4C"/>
    <w:rsid w:val="00813D4F"/>
    <w:rsid w:val="00823817"/>
    <w:rsid w:val="008824BF"/>
    <w:rsid w:val="0097569E"/>
    <w:rsid w:val="009A7FC9"/>
    <w:rsid w:val="00A34476"/>
    <w:rsid w:val="00B14E3B"/>
    <w:rsid w:val="00BC6221"/>
    <w:rsid w:val="00C60973"/>
    <w:rsid w:val="00D41B5A"/>
    <w:rsid w:val="00D50CB6"/>
    <w:rsid w:val="00D871BE"/>
    <w:rsid w:val="00DA564F"/>
    <w:rsid w:val="00DC492C"/>
    <w:rsid w:val="00E74929"/>
    <w:rsid w:val="00EB0AC5"/>
    <w:rsid w:val="00F16497"/>
    <w:rsid w:val="00F271A2"/>
    <w:rsid w:val="00FB29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05B72"/>
  <w15:chartTrackingRefBased/>
  <w15:docId w15:val="{E1F2F08A-3C44-4DB7-8D86-CDC301EC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4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4476"/>
    <w:rPr>
      <w:color w:val="0563C1" w:themeColor="hyperlink"/>
      <w:u w:val="single"/>
    </w:rPr>
  </w:style>
  <w:style w:type="character" w:customStyle="1" w:styleId="UnresolvedMention">
    <w:name w:val="Unresolved Mention"/>
    <w:basedOn w:val="Policepardfaut"/>
    <w:uiPriority w:val="99"/>
    <w:semiHidden/>
    <w:unhideWhenUsed/>
    <w:rsid w:val="00A34476"/>
    <w:rPr>
      <w:color w:val="605E5C"/>
      <w:shd w:val="clear" w:color="auto" w:fill="E1DFDD"/>
    </w:rPr>
  </w:style>
  <w:style w:type="character" w:styleId="Lienhypertextesuivivisit">
    <w:name w:val="FollowedHyperlink"/>
    <w:basedOn w:val="Policepardfaut"/>
    <w:uiPriority w:val="99"/>
    <w:semiHidden/>
    <w:unhideWhenUsed/>
    <w:rsid w:val="00DA564F"/>
    <w:rPr>
      <w:color w:val="954F72" w:themeColor="followedHyperlink"/>
      <w:u w:val="single"/>
    </w:rPr>
  </w:style>
  <w:style w:type="paragraph" w:styleId="En-tte">
    <w:name w:val="header"/>
    <w:basedOn w:val="Normal"/>
    <w:link w:val="En-tteCar"/>
    <w:uiPriority w:val="99"/>
    <w:unhideWhenUsed/>
    <w:rsid w:val="005B0624"/>
    <w:pPr>
      <w:tabs>
        <w:tab w:val="center" w:pos="4536"/>
        <w:tab w:val="right" w:pos="9072"/>
      </w:tabs>
      <w:spacing w:after="0" w:line="240" w:lineRule="auto"/>
    </w:pPr>
  </w:style>
  <w:style w:type="character" w:customStyle="1" w:styleId="En-tteCar">
    <w:name w:val="En-tête Car"/>
    <w:basedOn w:val="Policepardfaut"/>
    <w:link w:val="En-tte"/>
    <w:uiPriority w:val="99"/>
    <w:rsid w:val="005B0624"/>
  </w:style>
  <w:style w:type="paragraph" w:styleId="Pieddepage">
    <w:name w:val="footer"/>
    <w:basedOn w:val="Normal"/>
    <w:link w:val="PieddepageCar"/>
    <w:uiPriority w:val="99"/>
    <w:unhideWhenUsed/>
    <w:rsid w:val="005B06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oXBr_SeNNB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file:///C:/Users/UTILIS~1/AppData/Local/Temp/L'oeil%20du%20loup,%20Pennac,%20extraits.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ng.com/images/search?q=l'oeil+du+loup+Pennac&amp;view=detailv2&amp;&amp;id=D2DA3653821064CE8C92D71EAD80B92689D6E9C3&amp;selectedIndex=0&amp;ccid=lRQuT3Tn&amp;simid=608049498920387434&amp;thid=OIP.M95142e4f74e748d7523950f36e85f713o0" TargetMode="External"/><Relationship Id="rId11" Type="http://schemas.openxmlformats.org/officeDocument/2006/relationships/hyperlink" Target="http://www.cndp.fr/crdp-besancon/fileadmin/CD70/Fichiers_cd70/ressources_pedagogiques/litterature_jeunesse/albums/oeilloup.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profs.fr/fiches_pedagogiques/oeilduloup.pdf"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youtube.com/watch?v=G3g-tPVduH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1752</TotalTime>
  <Pages>4</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Communication Adeb</cp:lastModifiedBy>
  <cp:revision>30</cp:revision>
  <dcterms:created xsi:type="dcterms:W3CDTF">2020-02-20T20:33:00Z</dcterms:created>
  <dcterms:modified xsi:type="dcterms:W3CDTF">2020-03-04T13:01:00Z</dcterms:modified>
</cp:coreProperties>
</file>